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97" w:rsidRPr="00E843B8" w:rsidRDefault="00DF7F97" w:rsidP="00DF7F97">
      <w:pPr>
        <w:ind w:firstLine="3210"/>
        <w:rPr>
          <w:rFonts w:ascii="黑体" w:eastAsia="黑体"/>
          <w:b/>
          <w:sz w:val="44"/>
          <w:szCs w:val="44"/>
        </w:rPr>
      </w:pPr>
    </w:p>
    <w:p w:rsidR="00DF7F97" w:rsidRPr="00E843B8" w:rsidRDefault="00DF7F97" w:rsidP="00DF7F97">
      <w:pPr>
        <w:ind w:firstLine="3210"/>
        <w:rPr>
          <w:rFonts w:ascii="黑体" w:eastAsia="黑体"/>
          <w:b/>
          <w:sz w:val="44"/>
          <w:szCs w:val="44"/>
        </w:rPr>
      </w:pPr>
      <w:r w:rsidRPr="00E843B8">
        <w:rPr>
          <w:rFonts w:ascii="黑体" w:eastAsia="黑体" w:hint="eastAsia"/>
          <w:b/>
          <w:sz w:val="44"/>
          <w:szCs w:val="44"/>
        </w:rPr>
        <w:t>经 营 合 同</w:t>
      </w:r>
    </w:p>
    <w:p w:rsidR="00DF7F97" w:rsidRPr="00E843B8" w:rsidRDefault="00DF7F97" w:rsidP="00DF7F97">
      <w:pPr>
        <w:ind w:firstLineChars="200" w:firstLine="562"/>
        <w:rPr>
          <w:rFonts w:ascii="黑体" w:eastAsia="黑体"/>
          <w:b/>
          <w:bCs/>
          <w:sz w:val="28"/>
        </w:rPr>
      </w:pPr>
      <w:r w:rsidRPr="00E843B8">
        <w:rPr>
          <w:rFonts w:ascii="黑体" w:eastAsia="黑体" w:hint="eastAsia"/>
          <w:b/>
          <w:bCs/>
          <w:sz w:val="28"/>
        </w:rPr>
        <w:t>甲方：</w:t>
      </w:r>
      <w:r>
        <w:rPr>
          <w:rFonts w:ascii="黑体" w:eastAsia="黑体" w:hint="eastAsia"/>
          <w:b/>
          <w:bCs/>
          <w:sz w:val="28"/>
        </w:rPr>
        <w:t>XXX</w:t>
      </w:r>
      <w:r w:rsidRPr="00E843B8">
        <w:rPr>
          <w:rFonts w:ascii="黑体" w:eastAsia="黑体" w:hint="eastAsia"/>
          <w:b/>
          <w:bCs/>
          <w:sz w:val="28"/>
        </w:rPr>
        <w:t>有限责任公司</w:t>
      </w:r>
    </w:p>
    <w:p w:rsidR="00DF7F97" w:rsidRPr="00E843B8" w:rsidRDefault="00DF7F97" w:rsidP="00DF7F97">
      <w:pPr>
        <w:ind w:firstLineChars="200" w:firstLine="562"/>
        <w:rPr>
          <w:rFonts w:ascii="黑体" w:eastAsia="黑体"/>
          <w:b/>
          <w:bCs/>
          <w:sz w:val="28"/>
        </w:rPr>
      </w:pPr>
      <w:r w:rsidRPr="00E843B8">
        <w:rPr>
          <w:rFonts w:ascii="黑体" w:eastAsia="黑体" w:hint="eastAsia"/>
          <w:b/>
          <w:bCs/>
          <w:sz w:val="28"/>
        </w:rPr>
        <w:t>乙方：</w:t>
      </w:r>
      <w:r w:rsidR="009C7D2E" w:rsidRPr="009C7D2E">
        <w:rPr>
          <w:rFonts w:ascii="黑体" w:eastAsia="黑体"/>
          <w:b/>
          <w:bCs/>
          <w:sz w:val="28"/>
        </w:rPr>
        <w:t>XXXXXX</w:t>
      </w:r>
      <w:r w:rsidRPr="00E843B8">
        <w:rPr>
          <w:rFonts w:ascii="黑体" w:eastAsia="黑体" w:hint="eastAsia"/>
          <w:b/>
          <w:bCs/>
          <w:sz w:val="28"/>
        </w:rPr>
        <w:t>人力资源部</w:t>
      </w:r>
    </w:p>
    <w:p w:rsidR="00DF7F97" w:rsidRPr="00E843B8" w:rsidRDefault="00DF7F97" w:rsidP="00DF7F97">
      <w:pPr>
        <w:ind w:firstLineChars="200" w:firstLine="480"/>
        <w:rPr>
          <w:sz w:val="24"/>
        </w:rPr>
      </w:pPr>
      <w:r w:rsidRPr="00E843B8">
        <w:rPr>
          <w:rFonts w:hint="eastAsia"/>
          <w:sz w:val="24"/>
        </w:rPr>
        <w:t>为支持公司业务发展战略实现，确保完成公司年度经营目标任务，依据《</w:t>
      </w:r>
      <w:r w:rsidR="00EC26C2">
        <w:rPr>
          <w:rFonts w:hint="eastAsia"/>
          <w:sz w:val="24"/>
        </w:rPr>
        <w:t>xxx</w:t>
      </w:r>
      <w:r w:rsidRPr="00E843B8">
        <w:rPr>
          <w:rFonts w:hint="eastAsia"/>
          <w:sz w:val="24"/>
        </w:rPr>
        <w:t>经营合同总体方案》，甲乙双方按照责、权、利相结合的原则，经双方协商一致，签订本合同。</w:t>
      </w:r>
    </w:p>
    <w:p w:rsidR="00DF7F97" w:rsidRPr="00E843B8" w:rsidRDefault="00DF7F97" w:rsidP="008F5372">
      <w:pPr>
        <w:tabs>
          <w:tab w:val="left" w:pos="3435"/>
        </w:tabs>
        <w:ind w:firstLineChars="200" w:firstLine="562"/>
        <w:rPr>
          <w:rFonts w:ascii="黑体" w:eastAsia="黑体"/>
          <w:b/>
          <w:bCs/>
          <w:sz w:val="28"/>
        </w:rPr>
      </w:pPr>
      <w:r w:rsidRPr="00E843B8">
        <w:rPr>
          <w:rFonts w:ascii="黑体" w:eastAsia="黑体" w:hint="eastAsia"/>
          <w:b/>
          <w:bCs/>
          <w:sz w:val="28"/>
        </w:rPr>
        <w:t>一、总则</w:t>
      </w:r>
      <w:r w:rsidR="008F5372">
        <w:rPr>
          <w:rFonts w:ascii="黑体" w:eastAsia="黑体"/>
          <w:b/>
          <w:bCs/>
          <w:sz w:val="28"/>
        </w:rPr>
        <w:tab/>
      </w:r>
    </w:p>
    <w:p w:rsidR="00DF7F97" w:rsidRPr="00E843B8" w:rsidRDefault="00DF7F97" w:rsidP="00DF7F97">
      <w:pPr>
        <w:ind w:firstLineChars="200" w:firstLine="482"/>
        <w:rPr>
          <w:rFonts w:ascii="宋体" w:hAnsi="宋体"/>
          <w:b/>
          <w:sz w:val="24"/>
          <w:szCs w:val="24"/>
        </w:rPr>
      </w:pPr>
      <w:r w:rsidRPr="00E843B8">
        <w:rPr>
          <w:rFonts w:ascii="宋体" w:hAnsi="宋体" w:hint="eastAsia"/>
          <w:b/>
          <w:sz w:val="24"/>
          <w:szCs w:val="24"/>
        </w:rPr>
        <w:t>1、公司战略目标</w:t>
      </w:r>
    </w:p>
    <w:p w:rsidR="00DF7F97" w:rsidRPr="00E843B8" w:rsidRDefault="00DF7F97" w:rsidP="00DF7F97">
      <w:pPr>
        <w:numPr>
          <w:ilvl w:val="0"/>
          <w:numId w:val="2"/>
        </w:numPr>
        <w:tabs>
          <w:tab w:val="left" w:pos="360"/>
        </w:tabs>
        <w:ind w:firstLineChars="200" w:firstLine="480"/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在</w:t>
      </w:r>
      <w:r w:rsidRPr="00E843B8">
        <w:rPr>
          <w:rFonts w:ascii="宋体" w:hAnsi="宋体"/>
          <w:sz w:val="24"/>
        </w:rPr>
        <w:t>2005</w:t>
      </w:r>
      <w:r w:rsidRPr="00E843B8">
        <w:rPr>
          <w:rFonts w:ascii="宋体" w:hAnsi="宋体" w:hint="eastAsia"/>
          <w:sz w:val="24"/>
        </w:rPr>
        <w:t>年前，迅速扩大产销规模，水泥产能突破10</w:t>
      </w:r>
      <w:r w:rsidRPr="00E843B8">
        <w:rPr>
          <w:rFonts w:ascii="宋体" w:hAnsi="宋体"/>
          <w:sz w:val="24"/>
        </w:rPr>
        <w:t>00</w:t>
      </w:r>
      <w:r w:rsidRPr="00E843B8">
        <w:rPr>
          <w:rFonts w:ascii="宋体" w:hAnsi="宋体" w:hint="eastAsia"/>
          <w:sz w:val="24"/>
        </w:rPr>
        <w:t>万吨/年，到2010年达到2000万吨/年。</w:t>
      </w:r>
    </w:p>
    <w:p w:rsidR="00DF7F97" w:rsidRPr="00E843B8" w:rsidRDefault="00DF7F97" w:rsidP="00DF7F97">
      <w:pPr>
        <w:numPr>
          <w:ilvl w:val="0"/>
          <w:numId w:val="2"/>
        </w:numPr>
        <w:tabs>
          <w:tab w:val="left" w:pos="360"/>
        </w:tabs>
        <w:ind w:firstLineChars="200" w:firstLine="480"/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打造目标市场的第一品牌, 实现企业市场超常规拓展，2005年前公司品牌认知度超过</w:t>
      </w:r>
      <w:r w:rsidRPr="00E843B8">
        <w:rPr>
          <w:rFonts w:ascii="宋体" w:hAnsi="宋体"/>
          <w:sz w:val="24"/>
        </w:rPr>
        <w:t>80%</w:t>
      </w:r>
      <w:r w:rsidRPr="00E843B8">
        <w:rPr>
          <w:rFonts w:ascii="宋体" w:hAnsi="宋体" w:hint="eastAsia"/>
          <w:sz w:val="24"/>
        </w:rPr>
        <w:t xml:space="preserve">，市场占有率在山东达到20％。 </w:t>
      </w:r>
    </w:p>
    <w:p w:rsidR="00DF7F97" w:rsidRPr="00E843B8" w:rsidRDefault="00DF7F97" w:rsidP="00DF7F97">
      <w:pPr>
        <w:numPr>
          <w:ilvl w:val="0"/>
          <w:numId w:val="2"/>
        </w:numPr>
        <w:tabs>
          <w:tab w:val="left" w:pos="360"/>
        </w:tabs>
        <w:ind w:firstLineChars="200" w:firstLine="480"/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打造价值型企业，为客户、股东、社会和员工创造超值价值，实现公司经济效益超常规增长。</w:t>
      </w:r>
    </w:p>
    <w:p w:rsidR="00DF7F97" w:rsidRPr="00E843B8" w:rsidRDefault="00DF7F97" w:rsidP="00DF7F97">
      <w:pPr>
        <w:numPr>
          <w:ilvl w:val="0"/>
          <w:numId w:val="2"/>
        </w:numPr>
        <w:tabs>
          <w:tab w:val="left" w:pos="360"/>
        </w:tabs>
        <w:ind w:firstLineChars="200" w:firstLine="480"/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在</w:t>
      </w:r>
      <w:r w:rsidR="00EB0A4A">
        <w:rPr>
          <w:rFonts w:ascii="宋体" w:hAnsi="宋体"/>
          <w:sz w:val="24"/>
        </w:rPr>
        <w:t>x</w:t>
      </w:r>
      <w:r w:rsidRPr="00E843B8">
        <w:rPr>
          <w:rFonts w:ascii="宋体" w:hAnsi="宋体" w:hint="eastAsia"/>
          <w:sz w:val="24"/>
        </w:rPr>
        <w:t>年前，将公司打造成</w:t>
      </w:r>
      <w:r w:rsidR="00EB0A4A">
        <w:rPr>
          <w:rFonts w:ascii="宋体" w:hAnsi="宋体" w:hint="eastAsia"/>
          <w:sz w:val="24"/>
        </w:rPr>
        <w:t>x</w:t>
      </w:r>
      <w:r w:rsidR="00EB0A4A">
        <w:rPr>
          <w:rFonts w:ascii="宋体" w:hAnsi="宋体"/>
          <w:sz w:val="24"/>
        </w:rPr>
        <w:t>x</w:t>
      </w:r>
      <w:r w:rsidRPr="00E843B8">
        <w:rPr>
          <w:rFonts w:ascii="宋体" w:hAnsi="宋体" w:hint="eastAsia"/>
          <w:sz w:val="24"/>
        </w:rPr>
        <w:t>企业。</w:t>
      </w:r>
      <w:bookmarkStart w:id="0" w:name="_GoBack"/>
      <w:bookmarkEnd w:id="0"/>
    </w:p>
    <w:p w:rsidR="00DF7F97" w:rsidRPr="00E843B8" w:rsidRDefault="00DF7F97" w:rsidP="00DF7F97">
      <w:pPr>
        <w:numPr>
          <w:ilvl w:val="0"/>
          <w:numId w:val="2"/>
        </w:numPr>
        <w:tabs>
          <w:tab w:val="left" w:pos="360"/>
        </w:tabs>
        <w:ind w:firstLineChars="200" w:firstLine="480"/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做精细化企业，公司的综合生产成本低于100元。</w:t>
      </w:r>
    </w:p>
    <w:p w:rsidR="00DF7F97" w:rsidRPr="00E843B8" w:rsidRDefault="00DF7F97" w:rsidP="00DF7F97">
      <w:pPr>
        <w:numPr>
          <w:ilvl w:val="0"/>
          <w:numId w:val="2"/>
        </w:numPr>
        <w:ind w:firstLineChars="200" w:firstLine="480"/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做绿色、环保企业，在2005年达到综合利用废燃料国内领先水平。</w:t>
      </w:r>
    </w:p>
    <w:p w:rsidR="00DF7F97" w:rsidRPr="00E843B8" w:rsidRDefault="00DF7F97" w:rsidP="00DF7F97">
      <w:pPr>
        <w:ind w:firstLineChars="200" w:firstLine="482"/>
        <w:rPr>
          <w:rFonts w:ascii="宋体" w:hAnsi="宋体"/>
          <w:b/>
          <w:sz w:val="24"/>
          <w:szCs w:val="24"/>
        </w:rPr>
      </w:pPr>
      <w:r w:rsidRPr="00E843B8">
        <w:rPr>
          <w:rFonts w:ascii="宋体" w:hAnsi="宋体"/>
          <w:b/>
          <w:sz w:val="24"/>
          <w:szCs w:val="24"/>
        </w:rPr>
        <w:t>2</w:t>
      </w:r>
      <w:r w:rsidRPr="00E843B8">
        <w:rPr>
          <w:rFonts w:ascii="宋体" w:hAnsi="宋体" w:hint="eastAsia"/>
          <w:b/>
          <w:sz w:val="24"/>
          <w:szCs w:val="24"/>
        </w:rPr>
        <w:t>、公司</w:t>
      </w:r>
      <w:r w:rsidRPr="00E843B8">
        <w:rPr>
          <w:rFonts w:ascii="宋体" w:hAnsi="宋体"/>
          <w:b/>
          <w:sz w:val="24"/>
          <w:szCs w:val="24"/>
        </w:rPr>
        <w:t>2005</w:t>
      </w:r>
      <w:r w:rsidRPr="00E843B8">
        <w:rPr>
          <w:rFonts w:ascii="宋体" w:hAnsi="宋体" w:hint="eastAsia"/>
          <w:b/>
          <w:sz w:val="24"/>
          <w:szCs w:val="24"/>
        </w:rPr>
        <w:t>年经营目标</w:t>
      </w:r>
    </w:p>
    <w:p w:rsidR="00DF7F97" w:rsidRPr="00E843B8" w:rsidRDefault="00DF7F97" w:rsidP="00DF7F97">
      <w:pPr>
        <w:numPr>
          <w:ilvl w:val="0"/>
          <w:numId w:val="3"/>
        </w:numPr>
        <w:ind w:firstLineChars="200" w:firstLine="480"/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净</w:t>
      </w:r>
      <w:r w:rsidRPr="00E843B8">
        <w:rPr>
          <w:rFonts w:ascii="宋体" w:hAnsi="宋体"/>
          <w:sz w:val="24"/>
        </w:rPr>
        <w:t>利润：考核</w:t>
      </w:r>
      <w:r w:rsidRPr="00E843B8">
        <w:rPr>
          <w:rFonts w:ascii="宋体" w:hAnsi="宋体" w:hint="eastAsia"/>
          <w:sz w:val="24"/>
        </w:rPr>
        <w:t>3500</w:t>
      </w:r>
      <w:r w:rsidRPr="00E843B8">
        <w:rPr>
          <w:rFonts w:ascii="宋体" w:hAnsi="宋体"/>
          <w:sz w:val="24"/>
        </w:rPr>
        <w:t>万元</w:t>
      </w:r>
      <w:r w:rsidRPr="00E843B8">
        <w:rPr>
          <w:rFonts w:ascii="宋体" w:hAnsi="宋体" w:hint="eastAsia"/>
          <w:sz w:val="24"/>
        </w:rPr>
        <w:t>，</w:t>
      </w:r>
      <w:r w:rsidRPr="00E843B8">
        <w:rPr>
          <w:rFonts w:ascii="宋体" w:hAnsi="宋体"/>
          <w:sz w:val="24"/>
        </w:rPr>
        <w:t>挑战</w:t>
      </w:r>
      <w:r w:rsidRPr="00E843B8">
        <w:rPr>
          <w:rFonts w:ascii="宋体" w:hAnsi="宋体" w:hint="eastAsia"/>
          <w:sz w:val="24"/>
        </w:rPr>
        <w:t>8700</w:t>
      </w:r>
      <w:r w:rsidRPr="00E843B8">
        <w:rPr>
          <w:rFonts w:ascii="宋体" w:hAnsi="宋体"/>
          <w:sz w:val="24"/>
        </w:rPr>
        <w:t>万元。</w:t>
      </w:r>
    </w:p>
    <w:p w:rsidR="00DF7F97" w:rsidRPr="00E843B8" w:rsidRDefault="00DF7F97" w:rsidP="00DF7F97">
      <w:pPr>
        <w:numPr>
          <w:ilvl w:val="0"/>
          <w:numId w:val="3"/>
        </w:numPr>
        <w:ind w:firstLineChars="200" w:firstLine="480"/>
        <w:rPr>
          <w:rFonts w:ascii="宋体" w:hAnsi="宋体"/>
          <w:sz w:val="24"/>
        </w:rPr>
      </w:pPr>
      <w:r w:rsidRPr="00E843B8">
        <w:rPr>
          <w:rFonts w:ascii="宋体" w:hAnsi="宋体"/>
          <w:sz w:val="24"/>
        </w:rPr>
        <w:t>销售收入：考核</w:t>
      </w:r>
      <w:r w:rsidRPr="00E843B8">
        <w:rPr>
          <w:rFonts w:ascii="宋体" w:hAnsi="宋体" w:hint="eastAsia"/>
          <w:sz w:val="24"/>
        </w:rPr>
        <w:t>6.77</w:t>
      </w:r>
      <w:r w:rsidRPr="00E843B8">
        <w:rPr>
          <w:rFonts w:ascii="宋体" w:hAnsi="宋体"/>
          <w:sz w:val="24"/>
        </w:rPr>
        <w:t>亿元、挑战</w:t>
      </w:r>
      <w:r w:rsidRPr="00E843B8">
        <w:rPr>
          <w:rFonts w:ascii="宋体" w:hAnsi="宋体" w:hint="eastAsia"/>
          <w:sz w:val="24"/>
        </w:rPr>
        <w:t>7.8</w:t>
      </w:r>
      <w:r w:rsidRPr="00E843B8">
        <w:rPr>
          <w:rFonts w:ascii="宋体" w:hAnsi="宋体"/>
          <w:sz w:val="24"/>
        </w:rPr>
        <w:t>亿元</w:t>
      </w:r>
      <w:r w:rsidRPr="00E843B8">
        <w:rPr>
          <w:rFonts w:ascii="宋体" w:hAnsi="宋体" w:hint="eastAsia"/>
          <w:sz w:val="24"/>
        </w:rPr>
        <w:t>。</w:t>
      </w:r>
    </w:p>
    <w:p w:rsidR="00DF7F97" w:rsidRPr="00E843B8" w:rsidRDefault="00DF7F97" w:rsidP="00DF7F97">
      <w:pPr>
        <w:numPr>
          <w:ilvl w:val="0"/>
          <w:numId w:val="3"/>
        </w:numPr>
        <w:ind w:firstLineChars="200" w:firstLine="480"/>
        <w:rPr>
          <w:rFonts w:ascii="宋体" w:hAnsi="宋体"/>
          <w:sz w:val="24"/>
        </w:rPr>
      </w:pPr>
      <w:r w:rsidRPr="00E843B8">
        <w:rPr>
          <w:rFonts w:ascii="宋体" w:hAnsi="宋体"/>
          <w:sz w:val="24"/>
        </w:rPr>
        <w:t>销售水泥熟料：考核</w:t>
      </w:r>
      <w:r w:rsidRPr="00E843B8">
        <w:rPr>
          <w:rFonts w:ascii="宋体" w:hAnsi="宋体" w:hint="eastAsia"/>
          <w:sz w:val="24"/>
        </w:rPr>
        <w:t>380</w:t>
      </w:r>
      <w:r w:rsidRPr="00E843B8">
        <w:rPr>
          <w:rFonts w:ascii="宋体" w:hAnsi="宋体"/>
          <w:sz w:val="24"/>
        </w:rPr>
        <w:t>万吨、挑战</w:t>
      </w:r>
      <w:r w:rsidRPr="00E843B8">
        <w:rPr>
          <w:rFonts w:ascii="宋体" w:hAnsi="宋体" w:hint="eastAsia"/>
          <w:sz w:val="24"/>
        </w:rPr>
        <w:t>430</w:t>
      </w:r>
      <w:r w:rsidRPr="00E843B8">
        <w:rPr>
          <w:rFonts w:ascii="宋体" w:hAnsi="宋体"/>
          <w:sz w:val="24"/>
        </w:rPr>
        <w:t>万吨</w:t>
      </w:r>
      <w:r w:rsidRPr="00E843B8">
        <w:rPr>
          <w:rFonts w:ascii="宋体" w:hAnsi="宋体" w:hint="eastAsia"/>
          <w:sz w:val="24"/>
        </w:rPr>
        <w:t>。</w:t>
      </w:r>
    </w:p>
    <w:p w:rsidR="00DF7F97" w:rsidRPr="00E843B8" w:rsidRDefault="00DF7F97" w:rsidP="00DF7F97">
      <w:pPr>
        <w:ind w:firstLineChars="200" w:firstLine="482"/>
        <w:rPr>
          <w:b/>
          <w:bCs/>
          <w:sz w:val="24"/>
          <w:szCs w:val="24"/>
        </w:rPr>
      </w:pPr>
      <w:r w:rsidRPr="00E843B8">
        <w:rPr>
          <w:rFonts w:hint="eastAsia"/>
          <w:b/>
          <w:bCs/>
          <w:sz w:val="24"/>
          <w:szCs w:val="24"/>
        </w:rPr>
        <w:t>3</w:t>
      </w:r>
      <w:r w:rsidRPr="00E843B8">
        <w:rPr>
          <w:rFonts w:hint="eastAsia"/>
          <w:b/>
          <w:bCs/>
          <w:sz w:val="24"/>
          <w:szCs w:val="24"/>
        </w:rPr>
        <w:t>、人力资源部定位</w:t>
      </w:r>
    </w:p>
    <w:p w:rsidR="00DF7F97" w:rsidRPr="00E843B8" w:rsidRDefault="00DF7F97" w:rsidP="00DF7F97">
      <w:pPr>
        <w:ind w:firstLineChars="200" w:firstLine="480"/>
        <w:rPr>
          <w:sz w:val="24"/>
          <w:szCs w:val="24"/>
          <w:u w:val="single"/>
        </w:rPr>
      </w:pPr>
      <w:r w:rsidRPr="00E843B8">
        <w:rPr>
          <w:rFonts w:hint="eastAsia"/>
          <w:sz w:val="24"/>
          <w:szCs w:val="24"/>
        </w:rPr>
        <w:t>打造通才和专才相结合的精英团队。</w:t>
      </w:r>
    </w:p>
    <w:p w:rsidR="00DF7F97" w:rsidRPr="00E843B8" w:rsidRDefault="00DF7F97" w:rsidP="00DF7F97">
      <w:pPr>
        <w:ind w:firstLineChars="200" w:firstLine="482"/>
        <w:rPr>
          <w:b/>
          <w:bCs/>
          <w:sz w:val="24"/>
          <w:szCs w:val="24"/>
        </w:rPr>
      </w:pPr>
      <w:r w:rsidRPr="00E843B8">
        <w:rPr>
          <w:rFonts w:hint="eastAsia"/>
          <w:b/>
          <w:bCs/>
          <w:sz w:val="24"/>
          <w:szCs w:val="24"/>
        </w:rPr>
        <w:t>4</w:t>
      </w:r>
      <w:r w:rsidRPr="00E843B8">
        <w:rPr>
          <w:rFonts w:hint="eastAsia"/>
          <w:b/>
          <w:bCs/>
          <w:sz w:val="24"/>
          <w:szCs w:val="24"/>
        </w:rPr>
        <w:t>、人力资源部基本职责</w:t>
      </w:r>
    </w:p>
    <w:p w:rsidR="00DF7F97" w:rsidRPr="00E843B8" w:rsidRDefault="00DF7F97" w:rsidP="00DF7F97">
      <w:pPr>
        <w:ind w:firstLine="420"/>
        <w:rPr>
          <w:sz w:val="24"/>
          <w:szCs w:val="24"/>
        </w:rPr>
      </w:pPr>
      <w:r w:rsidRPr="00E843B8">
        <w:rPr>
          <w:rFonts w:hint="eastAsia"/>
          <w:sz w:val="24"/>
          <w:szCs w:val="24"/>
        </w:rPr>
        <w:t>人力资源部是公司的职能管理部门，下设培训中心、退休办。其基本职责是负责公司人力资源开发与管理、培训组织与管理、组织与统战工作、劳动工资与劳动管理、职称管理、综合监督考核、退休管理。</w:t>
      </w:r>
    </w:p>
    <w:p w:rsidR="00DF7F97" w:rsidRPr="00E843B8" w:rsidRDefault="00DF7F97" w:rsidP="00DF7F97">
      <w:pPr>
        <w:ind w:firstLineChars="200" w:firstLine="562"/>
        <w:rPr>
          <w:rFonts w:ascii="黑体" w:eastAsia="黑体"/>
          <w:b/>
          <w:bCs/>
          <w:sz w:val="28"/>
        </w:rPr>
      </w:pPr>
      <w:r w:rsidRPr="00E843B8">
        <w:rPr>
          <w:rFonts w:ascii="黑体" w:eastAsia="黑体" w:hint="eastAsia"/>
          <w:b/>
          <w:bCs/>
          <w:sz w:val="28"/>
        </w:rPr>
        <w:lastRenderedPageBreak/>
        <w:t>二、合同期间</w:t>
      </w:r>
    </w:p>
    <w:p w:rsidR="00DF7F97" w:rsidRPr="00E843B8" w:rsidRDefault="00EB0A4A" w:rsidP="00DF7F97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x</w:t>
      </w:r>
      <w:r w:rsidR="00DF7F97" w:rsidRPr="00E843B8">
        <w:rPr>
          <w:rFonts w:hint="eastAsia"/>
          <w:sz w:val="24"/>
          <w:szCs w:val="24"/>
        </w:rPr>
        <w:t>年</w:t>
      </w:r>
      <w:r w:rsidR="00DF7F97" w:rsidRPr="00E843B8">
        <w:rPr>
          <w:rFonts w:hint="eastAsia"/>
          <w:sz w:val="24"/>
          <w:szCs w:val="24"/>
        </w:rPr>
        <w:t>1</w:t>
      </w:r>
      <w:r w:rsidR="00DF7F97" w:rsidRPr="00E843B8">
        <w:rPr>
          <w:rFonts w:hint="eastAsia"/>
          <w:sz w:val="24"/>
          <w:szCs w:val="24"/>
        </w:rPr>
        <w:t>月</w:t>
      </w:r>
      <w:r w:rsidR="00DF7F97" w:rsidRPr="00E843B8">
        <w:rPr>
          <w:rFonts w:hint="eastAsia"/>
          <w:sz w:val="24"/>
          <w:szCs w:val="24"/>
        </w:rPr>
        <w:t>1</w:t>
      </w:r>
      <w:r w:rsidR="00DF7F97" w:rsidRPr="00E843B8">
        <w:rPr>
          <w:rFonts w:hint="eastAsia"/>
          <w:sz w:val="24"/>
          <w:szCs w:val="24"/>
        </w:rPr>
        <w:t>日至</w:t>
      </w:r>
      <w:r>
        <w:rPr>
          <w:sz w:val="24"/>
          <w:szCs w:val="24"/>
        </w:rPr>
        <w:t>x</w:t>
      </w:r>
      <w:r w:rsidR="00DF7F97" w:rsidRPr="00E843B8">
        <w:rPr>
          <w:rFonts w:hint="eastAsia"/>
          <w:sz w:val="24"/>
          <w:szCs w:val="24"/>
        </w:rPr>
        <w:t>年</w:t>
      </w:r>
      <w:r w:rsidR="00DF7F97" w:rsidRPr="00E843B8">
        <w:rPr>
          <w:rFonts w:hint="eastAsia"/>
          <w:sz w:val="24"/>
          <w:szCs w:val="24"/>
        </w:rPr>
        <w:t>12</w:t>
      </w:r>
      <w:r w:rsidR="00DF7F97" w:rsidRPr="00E843B8">
        <w:rPr>
          <w:rFonts w:hint="eastAsia"/>
          <w:sz w:val="24"/>
          <w:szCs w:val="24"/>
        </w:rPr>
        <w:t>月</w:t>
      </w:r>
      <w:r w:rsidR="00DF7F97" w:rsidRPr="00E843B8">
        <w:rPr>
          <w:rFonts w:hint="eastAsia"/>
          <w:sz w:val="24"/>
          <w:szCs w:val="24"/>
        </w:rPr>
        <w:t>31</w:t>
      </w:r>
      <w:r w:rsidR="00DF7F97" w:rsidRPr="00E843B8">
        <w:rPr>
          <w:rFonts w:hint="eastAsia"/>
          <w:sz w:val="24"/>
          <w:szCs w:val="24"/>
        </w:rPr>
        <w:t>日。</w:t>
      </w:r>
    </w:p>
    <w:p w:rsidR="00DF7F97" w:rsidRPr="00E843B8" w:rsidRDefault="00DF7F97" w:rsidP="00DF7F97">
      <w:pPr>
        <w:ind w:firstLineChars="200" w:firstLine="562"/>
        <w:rPr>
          <w:rFonts w:ascii="黑体" w:eastAsia="黑体"/>
          <w:b/>
          <w:bCs/>
          <w:sz w:val="28"/>
        </w:rPr>
      </w:pPr>
      <w:r w:rsidRPr="00E843B8">
        <w:rPr>
          <w:rFonts w:ascii="黑体" w:eastAsia="黑体" w:hint="eastAsia"/>
          <w:b/>
          <w:bCs/>
          <w:sz w:val="28"/>
        </w:rPr>
        <w:t>三、经营目标与激励政策</w:t>
      </w:r>
    </w:p>
    <w:p w:rsidR="00DF7F97" w:rsidRPr="00E843B8" w:rsidRDefault="00DF7F97" w:rsidP="00DF7F97">
      <w:pPr>
        <w:numPr>
          <w:ilvl w:val="0"/>
          <w:numId w:val="1"/>
        </w:numPr>
        <w:spacing w:line="240" w:lineRule="auto"/>
        <w:rPr>
          <w:szCs w:val="21"/>
        </w:rPr>
      </w:pPr>
      <w:r w:rsidRPr="00E843B8">
        <w:rPr>
          <w:rFonts w:ascii="黑体" w:eastAsia="黑体" w:hint="eastAsia"/>
          <w:b/>
          <w:sz w:val="24"/>
        </w:rPr>
        <w:t xml:space="preserve">经营指标与考核标准  </w:t>
      </w:r>
      <w:r w:rsidRPr="00E843B8">
        <w:rPr>
          <w:rFonts w:hint="eastAsia"/>
          <w:szCs w:val="21"/>
        </w:rPr>
        <w:t xml:space="preserve">                      </w:t>
      </w:r>
      <w:r w:rsidRPr="00E843B8">
        <w:rPr>
          <w:rFonts w:hint="eastAsia"/>
          <w:szCs w:val="21"/>
        </w:rPr>
        <w:t>考核部门</w:t>
      </w:r>
      <w:r w:rsidRPr="00E843B8">
        <w:rPr>
          <w:rFonts w:hint="eastAsia"/>
          <w:szCs w:val="21"/>
        </w:rPr>
        <w:t>-</w:t>
      </w:r>
      <w:r w:rsidRPr="00E843B8">
        <w:rPr>
          <w:rFonts w:hint="eastAsia"/>
          <w:szCs w:val="21"/>
        </w:rPr>
        <w:t>企划发展部</w:t>
      </w:r>
    </w:p>
    <w:tbl>
      <w:tblPr>
        <w:tblStyle w:val="a5"/>
        <w:tblW w:w="8957" w:type="dxa"/>
        <w:tblLayout w:type="fixed"/>
        <w:tblLook w:val="01E0" w:firstRow="1" w:lastRow="1" w:firstColumn="1" w:lastColumn="1" w:noHBand="0" w:noVBand="0"/>
      </w:tblPr>
      <w:tblGrid>
        <w:gridCol w:w="884"/>
        <w:gridCol w:w="961"/>
        <w:gridCol w:w="1346"/>
        <w:gridCol w:w="1153"/>
        <w:gridCol w:w="769"/>
        <w:gridCol w:w="2883"/>
        <w:gridCol w:w="961"/>
      </w:tblGrid>
      <w:tr w:rsidR="00DF7F97" w:rsidRPr="00E843B8">
        <w:trPr>
          <w:trHeight w:val="1028"/>
        </w:trPr>
        <w:tc>
          <w:tcPr>
            <w:tcW w:w="1845" w:type="dxa"/>
            <w:gridSpan w:val="2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指标名称</w:t>
            </w:r>
          </w:p>
        </w:tc>
        <w:tc>
          <w:tcPr>
            <w:tcW w:w="1346" w:type="dxa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考核</w:t>
            </w:r>
          </w:p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指标</w:t>
            </w:r>
          </w:p>
        </w:tc>
        <w:tc>
          <w:tcPr>
            <w:tcW w:w="1153" w:type="dxa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挑战</w:t>
            </w:r>
          </w:p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指标</w:t>
            </w:r>
            <w:r w:rsidRPr="00E843B8">
              <w:rPr>
                <w:rFonts w:hint="eastAsia"/>
                <w:szCs w:val="21"/>
              </w:rPr>
              <w:t>`</w:t>
            </w:r>
          </w:p>
        </w:tc>
        <w:tc>
          <w:tcPr>
            <w:tcW w:w="769" w:type="dxa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权重</w:t>
            </w:r>
          </w:p>
        </w:tc>
        <w:tc>
          <w:tcPr>
            <w:tcW w:w="2883" w:type="dxa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考核标准</w:t>
            </w:r>
          </w:p>
        </w:tc>
        <w:tc>
          <w:tcPr>
            <w:tcW w:w="961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数据提供部门</w:t>
            </w:r>
          </w:p>
        </w:tc>
      </w:tr>
      <w:tr w:rsidR="00DF7F97" w:rsidRPr="00E843B8">
        <w:trPr>
          <w:trHeight w:val="1132"/>
        </w:trPr>
        <w:tc>
          <w:tcPr>
            <w:tcW w:w="884" w:type="dxa"/>
            <w:vMerge w:val="restart"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</w:t>
            </w:r>
            <w:r w:rsidRPr="00E843B8">
              <w:rPr>
                <w:rFonts w:hint="eastAsia"/>
                <w:szCs w:val="21"/>
              </w:rPr>
              <w:t>绩效</w:t>
            </w:r>
          </w:p>
          <w:p w:rsidR="00DF7F97" w:rsidRPr="00E843B8" w:rsidRDefault="00DF7F97" w:rsidP="00F4072B">
            <w:pPr>
              <w:wordWrap w:val="0"/>
              <w:ind w:leftChars="-85" w:left="-178"/>
              <w:jc w:val="right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（</w:t>
            </w:r>
            <w:r w:rsidRPr="00E843B8">
              <w:rPr>
                <w:rFonts w:hint="eastAsia"/>
                <w:szCs w:val="21"/>
              </w:rPr>
              <w:t>0.6</w:t>
            </w:r>
            <w:r w:rsidRPr="00E843B8"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3B8">
              <w:rPr>
                <w:rFonts w:ascii="宋体" w:hAnsi="宋体" w:cs="宋体" w:hint="eastAsia"/>
                <w:kern w:val="0"/>
                <w:szCs w:val="21"/>
              </w:rPr>
              <w:t>绩效管理</w:t>
            </w:r>
          </w:p>
        </w:tc>
        <w:tc>
          <w:tcPr>
            <w:tcW w:w="1346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支持公司目标利润实现。</w:t>
            </w:r>
          </w:p>
        </w:tc>
        <w:tc>
          <w:tcPr>
            <w:tcW w:w="1153" w:type="dxa"/>
          </w:tcPr>
          <w:p w:rsidR="00DF7F97" w:rsidRPr="00E843B8" w:rsidRDefault="00DF7F97" w:rsidP="00F4072B">
            <w:pPr>
              <w:rPr>
                <w:szCs w:val="21"/>
              </w:rPr>
            </w:pPr>
          </w:p>
        </w:tc>
        <w:tc>
          <w:tcPr>
            <w:tcW w:w="769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20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288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公司利润完成，得</w:t>
            </w:r>
            <w:r w:rsidRPr="00E843B8">
              <w:rPr>
                <w:rFonts w:hint="eastAsia"/>
                <w:szCs w:val="21"/>
              </w:rPr>
              <w:t>20</w:t>
            </w:r>
            <w:r w:rsidRPr="00E843B8">
              <w:rPr>
                <w:rFonts w:hint="eastAsia"/>
                <w:szCs w:val="21"/>
              </w:rPr>
              <w:t>分。完不成按完成利润的百分比得分。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企划发展部</w:t>
            </w:r>
          </w:p>
        </w:tc>
      </w:tr>
      <w:tr w:rsidR="00DF7F97" w:rsidRPr="00E843B8">
        <w:trPr>
          <w:trHeight w:val="1111"/>
        </w:trPr>
        <w:tc>
          <w:tcPr>
            <w:tcW w:w="884" w:type="dxa"/>
            <w:vMerge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3B8">
              <w:rPr>
                <w:rFonts w:ascii="宋体" w:hAnsi="宋体" w:cs="宋体" w:hint="eastAsia"/>
                <w:kern w:val="0"/>
                <w:szCs w:val="21"/>
              </w:rPr>
              <w:t>人力资源规划实施</w:t>
            </w:r>
          </w:p>
        </w:tc>
        <w:tc>
          <w:tcPr>
            <w:tcW w:w="1346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能有效支持公司战略发展</w:t>
            </w:r>
          </w:p>
        </w:tc>
        <w:tc>
          <w:tcPr>
            <w:tcW w:w="1153" w:type="dxa"/>
          </w:tcPr>
          <w:p w:rsidR="00DF7F97" w:rsidRPr="00E843B8" w:rsidRDefault="00DF7F97" w:rsidP="00F4072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15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288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实施年度检查，完成考核指标得</w:t>
            </w:r>
            <w:r w:rsidRPr="00E843B8">
              <w:rPr>
                <w:rFonts w:hint="eastAsia"/>
                <w:szCs w:val="21"/>
              </w:rPr>
              <w:t>15</w:t>
            </w:r>
            <w:r w:rsidRPr="00E843B8">
              <w:rPr>
                <w:rFonts w:hint="eastAsia"/>
                <w:szCs w:val="21"/>
              </w:rPr>
              <w:t>分。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分管公司领导</w:t>
            </w:r>
          </w:p>
        </w:tc>
      </w:tr>
      <w:tr w:rsidR="00DF7F97" w:rsidRPr="00E843B8">
        <w:trPr>
          <w:trHeight w:val="1603"/>
        </w:trPr>
        <w:tc>
          <w:tcPr>
            <w:tcW w:w="884" w:type="dxa"/>
            <w:vMerge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843B8">
              <w:rPr>
                <w:rFonts w:ascii="宋体" w:hAnsi="宋体" w:cs="宋体" w:hint="eastAsia"/>
                <w:kern w:val="0"/>
                <w:szCs w:val="21"/>
              </w:rPr>
              <w:t>培训工作规划实施</w:t>
            </w:r>
          </w:p>
        </w:tc>
        <w:tc>
          <w:tcPr>
            <w:tcW w:w="1346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ascii="宋体" w:hAnsi="宋体" w:hint="eastAsia"/>
                <w:szCs w:val="21"/>
              </w:rPr>
              <w:t>实现培训规划确定的2005年培训目标。</w:t>
            </w:r>
          </w:p>
        </w:tc>
        <w:tc>
          <w:tcPr>
            <w:tcW w:w="1153" w:type="dxa"/>
          </w:tcPr>
          <w:p w:rsidR="00DF7F97" w:rsidRPr="00E843B8" w:rsidRDefault="00DF7F97" w:rsidP="00F4072B">
            <w:pPr>
              <w:rPr>
                <w:szCs w:val="21"/>
              </w:rPr>
            </w:pPr>
          </w:p>
        </w:tc>
        <w:tc>
          <w:tcPr>
            <w:tcW w:w="769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15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288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年度定性测评，实现</w:t>
            </w:r>
            <w:r w:rsidRPr="00E843B8">
              <w:rPr>
                <w:rFonts w:ascii="宋体" w:hAnsi="宋体" w:hint="eastAsia"/>
                <w:szCs w:val="21"/>
              </w:rPr>
              <w:t>规划确定的2005年培训目标</w:t>
            </w:r>
            <w:r w:rsidRPr="00E843B8">
              <w:rPr>
                <w:rFonts w:hint="eastAsia"/>
                <w:szCs w:val="21"/>
              </w:rPr>
              <w:t>得</w:t>
            </w:r>
            <w:r w:rsidRPr="00E843B8">
              <w:rPr>
                <w:rFonts w:hint="eastAsia"/>
                <w:szCs w:val="21"/>
              </w:rPr>
              <w:t>15</w:t>
            </w:r>
            <w:r w:rsidRPr="00E843B8">
              <w:rPr>
                <w:rFonts w:hint="eastAsia"/>
                <w:szCs w:val="21"/>
              </w:rPr>
              <w:t>分，每有一项未完成指标，扣减</w:t>
            </w:r>
            <w:r w:rsidRPr="00E843B8">
              <w:rPr>
                <w:rFonts w:hint="eastAsia"/>
                <w:szCs w:val="21"/>
              </w:rPr>
              <w:t>1</w:t>
            </w:r>
            <w:r w:rsidRPr="00E843B8">
              <w:rPr>
                <w:rFonts w:hint="eastAsia"/>
                <w:szCs w:val="21"/>
              </w:rPr>
              <w:t>分。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分管公司领导</w:t>
            </w:r>
          </w:p>
        </w:tc>
      </w:tr>
      <w:tr w:rsidR="00DF7F97" w:rsidRPr="00E843B8">
        <w:trPr>
          <w:trHeight w:val="1603"/>
        </w:trPr>
        <w:tc>
          <w:tcPr>
            <w:tcW w:w="884" w:type="dxa"/>
            <w:vMerge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843B8">
              <w:rPr>
                <w:rFonts w:hint="eastAsia"/>
                <w:szCs w:val="21"/>
              </w:rPr>
              <w:t>公司人力资源管理</w:t>
            </w:r>
          </w:p>
        </w:tc>
        <w:tc>
          <w:tcPr>
            <w:tcW w:w="1346" w:type="dxa"/>
          </w:tcPr>
          <w:p w:rsidR="00DF7F97" w:rsidRPr="00E843B8" w:rsidRDefault="00DF7F97" w:rsidP="00F4072B">
            <w:pPr>
              <w:rPr>
                <w:rFonts w:ascii="宋体" w:hAnsi="宋体"/>
                <w:szCs w:val="21"/>
              </w:rPr>
            </w:pPr>
            <w:r w:rsidRPr="00E843B8">
              <w:rPr>
                <w:rFonts w:hint="eastAsia"/>
                <w:szCs w:val="21"/>
              </w:rPr>
              <w:t>流失率低于</w:t>
            </w:r>
            <w:r w:rsidRPr="00E843B8">
              <w:rPr>
                <w:rFonts w:hint="eastAsia"/>
                <w:szCs w:val="21"/>
              </w:rPr>
              <w:t>3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115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无流失</w:t>
            </w:r>
          </w:p>
        </w:tc>
        <w:tc>
          <w:tcPr>
            <w:tcW w:w="769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10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288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完成考核指标得</w:t>
            </w:r>
            <w:r w:rsidRPr="00E843B8">
              <w:rPr>
                <w:rFonts w:hint="eastAsia"/>
                <w:szCs w:val="21"/>
              </w:rPr>
              <w:t>10</w:t>
            </w:r>
            <w:r w:rsidRPr="00E843B8">
              <w:rPr>
                <w:rFonts w:hint="eastAsia"/>
                <w:szCs w:val="21"/>
              </w:rPr>
              <w:t>分。升高</w:t>
            </w:r>
            <w:r w:rsidRPr="00E843B8">
              <w:rPr>
                <w:rFonts w:hint="eastAsia"/>
                <w:szCs w:val="21"/>
              </w:rPr>
              <w:t>1</w:t>
            </w:r>
            <w:r w:rsidRPr="00E843B8">
              <w:rPr>
                <w:rFonts w:hint="eastAsia"/>
                <w:szCs w:val="21"/>
              </w:rPr>
              <w:t>％，扣减</w:t>
            </w:r>
            <w:r w:rsidRPr="00E843B8">
              <w:rPr>
                <w:rFonts w:hint="eastAsia"/>
                <w:szCs w:val="21"/>
              </w:rPr>
              <w:t>1</w:t>
            </w:r>
            <w:r w:rsidRPr="00E843B8">
              <w:rPr>
                <w:rFonts w:hint="eastAsia"/>
                <w:szCs w:val="21"/>
              </w:rPr>
              <w:t>分。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分管公司领导</w:t>
            </w:r>
          </w:p>
        </w:tc>
      </w:tr>
      <w:tr w:rsidR="00DF7F97" w:rsidRPr="00E843B8">
        <w:trPr>
          <w:trHeight w:val="199"/>
        </w:trPr>
        <w:tc>
          <w:tcPr>
            <w:tcW w:w="884" w:type="dxa"/>
            <w:vMerge w:val="restart"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周边绩效</w:t>
            </w:r>
          </w:p>
          <w:p w:rsidR="00DF7F97" w:rsidRPr="00E843B8" w:rsidRDefault="00DF7F97" w:rsidP="00F4072B">
            <w:pPr>
              <w:ind w:leftChars="-86" w:left="-181" w:firstLine="420"/>
              <w:jc w:val="right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（</w:t>
            </w:r>
            <w:r w:rsidRPr="00E843B8">
              <w:rPr>
                <w:rFonts w:hint="eastAsia"/>
                <w:szCs w:val="21"/>
              </w:rPr>
              <w:t>0.2</w:t>
            </w:r>
            <w:r w:rsidRPr="00E843B8"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公司目标利润</w:t>
            </w:r>
          </w:p>
        </w:tc>
        <w:tc>
          <w:tcPr>
            <w:tcW w:w="1346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3500</w:t>
            </w:r>
          </w:p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万元</w:t>
            </w:r>
          </w:p>
        </w:tc>
        <w:tc>
          <w:tcPr>
            <w:tcW w:w="115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8700</w:t>
            </w:r>
          </w:p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万元</w:t>
            </w:r>
          </w:p>
        </w:tc>
        <w:tc>
          <w:tcPr>
            <w:tcW w:w="769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5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288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完成考核指标得</w:t>
            </w:r>
            <w:r w:rsidRPr="00E843B8">
              <w:rPr>
                <w:rFonts w:hint="eastAsia"/>
                <w:szCs w:val="21"/>
              </w:rPr>
              <w:t>5</w:t>
            </w:r>
            <w:r w:rsidRPr="00E843B8">
              <w:rPr>
                <w:rFonts w:hint="eastAsia"/>
                <w:szCs w:val="21"/>
              </w:rPr>
              <w:t>分，完成挑战指标得</w:t>
            </w:r>
            <w:r w:rsidRPr="00E843B8">
              <w:rPr>
                <w:rFonts w:hint="eastAsia"/>
                <w:szCs w:val="21"/>
              </w:rPr>
              <w:t>10</w:t>
            </w:r>
            <w:r w:rsidRPr="00E843B8">
              <w:rPr>
                <w:rFonts w:hint="eastAsia"/>
                <w:szCs w:val="21"/>
              </w:rPr>
              <w:t>分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资产财务部</w:t>
            </w:r>
          </w:p>
        </w:tc>
      </w:tr>
      <w:tr w:rsidR="00DF7F97" w:rsidRPr="00E843B8">
        <w:trPr>
          <w:trHeight w:val="199"/>
        </w:trPr>
        <w:tc>
          <w:tcPr>
            <w:tcW w:w="884" w:type="dxa"/>
            <w:vMerge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内部客户满意度</w:t>
            </w:r>
          </w:p>
        </w:tc>
        <w:tc>
          <w:tcPr>
            <w:tcW w:w="1346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80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115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85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769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5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288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年度组织有关部门评估，每比考核指标降低或比挑战指标升高一个百分点，扣减或增加</w:t>
            </w:r>
            <w:r w:rsidRPr="00E843B8">
              <w:rPr>
                <w:rFonts w:hint="eastAsia"/>
                <w:szCs w:val="21"/>
              </w:rPr>
              <w:t>1</w:t>
            </w:r>
            <w:r w:rsidRPr="00E843B8">
              <w:rPr>
                <w:rFonts w:hint="eastAsia"/>
                <w:szCs w:val="21"/>
              </w:rPr>
              <w:t>分。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企划发展部</w:t>
            </w:r>
          </w:p>
        </w:tc>
      </w:tr>
      <w:tr w:rsidR="00DF7F97" w:rsidRPr="00E843B8">
        <w:trPr>
          <w:trHeight w:val="199"/>
        </w:trPr>
        <w:tc>
          <w:tcPr>
            <w:tcW w:w="884" w:type="dxa"/>
            <w:vMerge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843B8">
              <w:rPr>
                <w:rFonts w:ascii="宋体" w:hAnsi="宋体" w:cs="宋体" w:hint="eastAsia"/>
                <w:kern w:val="0"/>
                <w:szCs w:val="21"/>
              </w:rPr>
              <w:t>员工培训率</w:t>
            </w:r>
          </w:p>
        </w:tc>
        <w:tc>
          <w:tcPr>
            <w:tcW w:w="1346" w:type="dxa"/>
          </w:tcPr>
          <w:p w:rsidR="00DF7F97" w:rsidRPr="00E843B8" w:rsidRDefault="00DF7F97" w:rsidP="00F4072B">
            <w:pPr>
              <w:rPr>
                <w:rFonts w:ascii="宋体" w:hAnsi="宋体" w:cs="宋体"/>
                <w:kern w:val="0"/>
                <w:szCs w:val="21"/>
              </w:rPr>
            </w:pPr>
            <w:r w:rsidRPr="00E843B8">
              <w:rPr>
                <w:rFonts w:ascii="宋体" w:hAnsi="宋体" w:cs="宋体" w:hint="eastAsia"/>
                <w:kern w:val="0"/>
                <w:szCs w:val="21"/>
              </w:rPr>
              <w:t>150％；</w:t>
            </w:r>
          </w:p>
          <w:p w:rsidR="00DF7F97" w:rsidRPr="00E843B8" w:rsidRDefault="00DF7F97" w:rsidP="00F4072B">
            <w:pPr>
              <w:ind w:firstLine="422"/>
              <w:rPr>
                <w:b/>
                <w:szCs w:val="21"/>
              </w:rPr>
            </w:pPr>
          </w:p>
        </w:tc>
        <w:tc>
          <w:tcPr>
            <w:tcW w:w="115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200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769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5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288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完成考核指标得</w:t>
            </w:r>
            <w:r w:rsidRPr="00E843B8">
              <w:rPr>
                <w:rFonts w:hint="eastAsia"/>
                <w:szCs w:val="21"/>
              </w:rPr>
              <w:t>5</w:t>
            </w:r>
            <w:r w:rsidRPr="00E843B8">
              <w:rPr>
                <w:rFonts w:hint="eastAsia"/>
                <w:szCs w:val="21"/>
              </w:rPr>
              <w:t>分，完成挑战目标得</w:t>
            </w:r>
            <w:r w:rsidRPr="00E843B8">
              <w:rPr>
                <w:rFonts w:hint="eastAsia"/>
                <w:szCs w:val="21"/>
              </w:rPr>
              <w:t>10</w:t>
            </w:r>
            <w:r w:rsidRPr="00E843B8">
              <w:rPr>
                <w:rFonts w:hint="eastAsia"/>
                <w:szCs w:val="21"/>
              </w:rPr>
              <w:t>分。</w:t>
            </w:r>
            <w:r w:rsidRPr="00E843B8">
              <w:rPr>
                <w:rFonts w:ascii="宋体" w:hAnsi="宋体" w:cs="宋体" w:hint="eastAsia"/>
                <w:kern w:val="0"/>
                <w:szCs w:val="21"/>
              </w:rPr>
              <w:t>费用控制在预算内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企划发展部</w:t>
            </w:r>
          </w:p>
        </w:tc>
      </w:tr>
      <w:tr w:rsidR="00DF7F97" w:rsidRPr="00E843B8">
        <w:trPr>
          <w:trHeight w:val="216"/>
        </w:trPr>
        <w:tc>
          <w:tcPr>
            <w:tcW w:w="884" w:type="dxa"/>
            <w:vMerge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3B8">
              <w:rPr>
                <w:rFonts w:ascii="宋体" w:hAnsi="宋体" w:cs="宋体" w:hint="eastAsia"/>
                <w:kern w:val="0"/>
                <w:szCs w:val="21"/>
              </w:rPr>
              <w:t>工资总额</w:t>
            </w:r>
          </w:p>
        </w:tc>
        <w:tc>
          <w:tcPr>
            <w:tcW w:w="1346" w:type="dxa"/>
          </w:tcPr>
          <w:p w:rsidR="00DF7F97" w:rsidRPr="00E843B8" w:rsidRDefault="00DF7F97" w:rsidP="00F4072B">
            <w:pPr>
              <w:widowControl/>
              <w:ind w:firstLine="422"/>
              <w:rPr>
                <w:b/>
                <w:kern w:val="0"/>
                <w:szCs w:val="21"/>
              </w:rPr>
            </w:pPr>
            <w:r w:rsidRPr="00E843B8">
              <w:rPr>
                <w:rFonts w:hint="eastAsia"/>
                <w:b/>
                <w:kern w:val="0"/>
                <w:szCs w:val="21"/>
              </w:rPr>
              <w:t>控制在预算以内</w:t>
            </w:r>
          </w:p>
        </w:tc>
        <w:tc>
          <w:tcPr>
            <w:tcW w:w="1153" w:type="dxa"/>
          </w:tcPr>
          <w:p w:rsidR="00DF7F97" w:rsidRPr="00E843B8" w:rsidRDefault="00DF7F97" w:rsidP="00F4072B">
            <w:pPr>
              <w:rPr>
                <w:szCs w:val="21"/>
              </w:rPr>
            </w:pPr>
          </w:p>
        </w:tc>
        <w:tc>
          <w:tcPr>
            <w:tcW w:w="769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5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288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完成考核指标得</w:t>
            </w:r>
            <w:r w:rsidRPr="00E843B8">
              <w:rPr>
                <w:rFonts w:hint="eastAsia"/>
                <w:szCs w:val="21"/>
              </w:rPr>
              <w:t>5</w:t>
            </w:r>
            <w:r w:rsidRPr="00E843B8">
              <w:rPr>
                <w:rFonts w:hint="eastAsia"/>
                <w:szCs w:val="21"/>
              </w:rPr>
              <w:t>分，每比预算升高</w:t>
            </w:r>
            <w:r w:rsidRPr="00E843B8">
              <w:rPr>
                <w:rFonts w:hint="eastAsia"/>
                <w:szCs w:val="21"/>
              </w:rPr>
              <w:t>50</w:t>
            </w:r>
            <w:r w:rsidRPr="00E843B8">
              <w:rPr>
                <w:rFonts w:hint="eastAsia"/>
                <w:szCs w:val="21"/>
              </w:rPr>
              <w:t>万元，扣</w:t>
            </w:r>
            <w:r w:rsidRPr="00E843B8">
              <w:rPr>
                <w:rFonts w:hint="eastAsia"/>
                <w:szCs w:val="21"/>
              </w:rPr>
              <w:t>1</w:t>
            </w:r>
            <w:r w:rsidRPr="00E843B8">
              <w:rPr>
                <w:rFonts w:hint="eastAsia"/>
                <w:szCs w:val="21"/>
              </w:rPr>
              <w:t>分。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资产财务部</w:t>
            </w:r>
          </w:p>
        </w:tc>
      </w:tr>
      <w:tr w:rsidR="00DF7F97" w:rsidRPr="00E843B8">
        <w:trPr>
          <w:trHeight w:val="607"/>
        </w:trPr>
        <w:tc>
          <w:tcPr>
            <w:tcW w:w="884" w:type="dxa"/>
            <w:vMerge w:val="restart"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管理绩效</w:t>
            </w:r>
          </w:p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（</w:t>
            </w:r>
            <w:r w:rsidRPr="00E843B8">
              <w:rPr>
                <w:rFonts w:hint="eastAsia"/>
                <w:szCs w:val="21"/>
              </w:rPr>
              <w:t>0.2</w:t>
            </w:r>
            <w:r w:rsidRPr="00E843B8"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3B8">
              <w:rPr>
                <w:rFonts w:ascii="宋体" w:hAnsi="宋体" w:cs="宋体" w:hint="eastAsia"/>
                <w:kern w:val="0"/>
                <w:szCs w:val="21"/>
              </w:rPr>
              <w:t>职位说明书修订</w:t>
            </w:r>
          </w:p>
        </w:tc>
        <w:tc>
          <w:tcPr>
            <w:tcW w:w="1346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建立人员任职资格模型</w:t>
            </w:r>
          </w:p>
        </w:tc>
        <w:tc>
          <w:tcPr>
            <w:tcW w:w="1153" w:type="dxa"/>
          </w:tcPr>
          <w:p w:rsidR="00DF7F97" w:rsidRPr="00E843B8" w:rsidRDefault="00DF7F97" w:rsidP="00F4072B">
            <w:pPr>
              <w:rPr>
                <w:szCs w:val="21"/>
              </w:rPr>
            </w:pPr>
          </w:p>
        </w:tc>
        <w:tc>
          <w:tcPr>
            <w:tcW w:w="769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10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288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完成得</w:t>
            </w:r>
            <w:r w:rsidRPr="00E843B8">
              <w:rPr>
                <w:rFonts w:hint="eastAsia"/>
                <w:szCs w:val="21"/>
              </w:rPr>
              <w:t>10</w:t>
            </w:r>
            <w:r w:rsidRPr="00E843B8">
              <w:rPr>
                <w:rFonts w:hint="eastAsia"/>
                <w:szCs w:val="21"/>
              </w:rPr>
              <w:t>分，完不成不得分。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企划发展部</w:t>
            </w:r>
          </w:p>
        </w:tc>
      </w:tr>
      <w:tr w:rsidR="00DF7F97" w:rsidRPr="00E843B8">
        <w:trPr>
          <w:trHeight w:val="607"/>
        </w:trPr>
        <w:tc>
          <w:tcPr>
            <w:tcW w:w="884" w:type="dxa"/>
            <w:vMerge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学习能力竞争力</w:t>
            </w:r>
          </w:p>
        </w:tc>
        <w:tc>
          <w:tcPr>
            <w:tcW w:w="1346" w:type="dxa"/>
          </w:tcPr>
          <w:p w:rsidR="00DF7F97" w:rsidRPr="00E843B8" w:rsidRDefault="00DF7F97" w:rsidP="00F4072B">
            <w:pPr>
              <w:rPr>
                <w:szCs w:val="21"/>
              </w:rPr>
            </w:pPr>
          </w:p>
        </w:tc>
        <w:tc>
          <w:tcPr>
            <w:tcW w:w="1153" w:type="dxa"/>
          </w:tcPr>
          <w:p w:rsidR="00DF7F97" w:rsidRPr="00E843B8" w:rsidRDefault="00DF7F97" w:rsidP="00F4072B">
            <w:pPr>
              <w:rPr>
                <w:szCs w:val="21"/>
              </w:rPr>
            </w:pPr>
          </w:p>
        </w:tc>
        <w:tc>
          <w:tcPr>
            <w:tcW w:w="769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5</w:t>
            </w:r>
            <w:r w:rsidRPr="00E843B8">
              <w:rPr>
                <w:rFonts w:hint="eastAsia"/>
                <w:szCs w:val="21"/>
              </w:rPr>
              <w:t>％</w:t>
            </w:r>
          </w:p>
        </w:tc>
        <w:tc>
          <w:tcPr>
            <w:tcW w:w="288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部门学习力强，注重培训和人力资源培养，本部门内部员工年均培训四次。每少一次扣减</w:t>
            </w:r>
            <w:r w:rsidRPr="00E843B8">
              <w:rPr>
                <w:rFonts w:hint="eastAsia"/>
                <w:szCs w:val="21"/>
              </w:rPr>
              <w:t>1</w:t>
            </w:r>
            <w:r w:rsidRPr="00E843B8">
              <w:rPr>
                <w:rFonts w:hint="eastAsia"/>
                <w:szCs w:val="21"/>
              </w:rPr>
              <w:t>分；发现学习培训内容不全面，工作不实一次扣减</w:t>
            </w:r>
            <w:r w:rsidRPr="00E843B8">
              <w:rPr>
                <w:rFonts w:hint="eastAsia"/>
                <w:szCs w:val="21"/>
              </w:rPr>
              <w:t>1</w:t>
            </w:r>
            <w:r w:rsidRPr="00E843B8">
              <w:rPr>
                <w:rFonts w:hint="eastAsia"/>
                <w:szCs w:val="21"/>
              </w:rPr>
              <w:t>分。</w:t>
            </w:r>
          </w:p>
        </w:tc>
        <w:tc>
          <w:tcPr>
            <w:tcW w:w="961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人力资源部</w:t>
            </w:r>
          </w:p>
        </w:tc>
      </w:tr>
      <w:tr w:rsidR="00DF7F97" w:rsidRPr="00E843B8">
        <w:trPr>
          <w:trHeight w:val="307"/>
        </w:trPr>
        <w:tc>
          <w:tcPr>
            <w:tcW w:w="884" w:type="dxa"/>
            <w:vMerge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通用指标</w:t>
            </w:r>
          </w:p>
        </w:tc>
        <w:tc>
          <w:tcPr>
            <w:tcW w:w="1346" w:type="dxa"/>
          </w:tcPr>
          <w:p w:rsidR="00DF7F97" w:rsidRPr="00E843B8" w:rsidRDefault="00DF7F97" w:rsidP="00F4072B">
            <w:pPr>
              <w:rPr>
                <w:szCs w:val="21"/>
              </w:rPr>
            </w:pPr>
          </w:p>
        </w:tc>
        <w:tc>
          <w:tcPr>
            <w:tcW w:w="1153" w:type="dxa"/>
          </w:tcPr>
          <w:p w:rsidR="00DF7F97" w:rsidRPr="00E843B8" w:rsidRDefault="00DF7F97" w:rsidP="00F4072B">
            <w:pPr>
              <w:rPr>
                <w:szCs w:val="21"/>
              </w:rPr>
            </w:pPr>
          </w:p>
        </w:tc>
        <w:tc>
          <w:tcPr>
            <w:tcW w:w="769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hint="eastAsia"/>
                <w:szCs w:val="21"/>
              </w:rPr>
              <w:t>5%</w:t>
            </w:r>
          </w:p>
        </w:tc>
        <w:tc>
          <w:tcPr>
            <w:tcW w:w="288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ascii="宋体" w:hAnsi="宋体" w:hint="eastAsia"/>
                <w:szCs w:val="21"/>
              </w:rPr>
              <w:t>安全、环保、治安、体系等按考核细则执行。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center"/>
              <w:rPr>
                <w:rFonts w:ascii="宋体" w:hAnsi="宋体"/>
                <w:szCs w:val="21"/>
              </w:rPr>
            </w:pPr>
            <w:r w:rsidRPr="00E843B8">
              <w:rPr>
                <w:rFonts w:ascii="宋体" w:hAnsi="宋体" w:hint="eastAsia"/>
                <w:szCs w:val="21"/>
              </w:rPr>
              <w:t>相关部门</w:t>
            </w:r>
          </w:p>
        </w:tc>
      </w:tr>
      <w:tr w:rsidR="00DF7F97" w:rsidRPr="00E843B8">
        <w:trPr>
          <w:trHeight w:val="405"/>
        </w:trPr>
        <w:tc>
          <w:tcPr>
            <w:tcW w:w="1845" w:type="dxa"/>
            <w:gridSpan w:val="2"/>
            <w:vAlign w:val="center"/>
          </w:tcPr>
          <w:p w:rsidR="00DF7F97" w:rsidRPr="00E843B8" w:rsidRDefault="00DF7F97" w:rsidP="00F4072B">
            <w:pPr>
              <w:jc w:val="center"/>
              <w:rPr>
                <w:szCs w:val="21"/>
              </w:rPr>
            </w:pPr>
            <w:r w:rsidRPr="00E843B8">
              <w:rPr>
                <w:rFonts w:ascii="宋体" w:hAnsi="宋体" w:hint="eastAsia"/>
                <w:szCs w:val="21"/>
              </w:rPr>
              <w:t>否决指标</w:t>
            </w:r>
          </w:p>
        </w:tc>
        <w:tc>
          <w:tcPr>
            <w:tcW w:w="1346" w:type="dxa"/>
          </w:tcPr>
          <w:p w:rsidR="00DF7F97" w:rsidRPr="00E843B8" w:rsidRDefault="00DF7F97" w:rsidP="00F4072B">
            <w:pPr>
              <w:rPr>
                <w:szCs w:val="21"/>
              </w:rPr>
            </w:pPr>
          </w:p>
        </w:tc>
        <w:tc>
          <w:tcPr>
            <w:tcW w:w="1153" w:type="dxa"/>
          </w:tcPr>
          <w:p w:rsidR="00DF7F97" w:rsidRPr="00E843B8" w:rsidRDefault="00DF7F97" w:rsidP="00F4072B">
            <w:pPr>
              <w:rPr>
                <w:szCs w:val="21"/>
              </w:rPr>
            </w:pPr>
          </w:p>
        </w:tc>
        <w:tc>
          <w:tcPr>
            <w:tcW w:w="769" w:type="dxa"/>
          </w:tcPr>
          <w:p w:rsidR="00DF7F97" w:rsidRPr="00E843B8" w:rsidRDefault="00DF7F97" w:rsidP="00F4072B">
            <w:pPr>
              <w:rPr>
                <w:szCs w:val="21"/>
              </w:rPr>
            </w:pPr>
          </w:p>
        </w:tc>
        <w:tc>
          <w:tcPr>
            <w:tcW w:w="2883" w:type="dxa"/>
          </w:tcPr>
          <w:p w:rsidR="00DF7F97" w:rsidRPr="00E843B8" w:rsidRDefault="00DF7F97" w:rsidP="00F4072B">
            <w:pPr>
              <w:rPr>
                <w:szCs w:val="21"/>
              </w:rPr>
            </w:pPr>
            <w:r w:rsidRPr="00E843B8">
              <w:rPr>
                <w:rFonts w:ascii="宋体" w:hAnsi="宋体" w:hint="eastAsia"/>
                <w:szCs w:val="21"/>
              </w:rPr>
              <w:t>发生因公重大人身工伤责任事故，扣发当季绩效薪金1/3；发生因公人身伤亡责任事故，扣发当季绩效薪金。</w:t>
            </w:r>
          </w:p>
        </w:tc>
        <w:tc>
          <w:tcPr>
            <w:tcW w:w="961" w:type="dxa"/>
            <w:vAlign w:val="center"/>
          </w:tcPr>
          <w:p w:rsidR="00DF7F97" w:rsidRPr="00E843B8" w:rsidRDefault="00DF7F97" w:rsidP="00F4072B">
            <w:pPr>
              <w:jc w:val="center"/>
              <w:rPr>
                <w:rFonts w:ascii="宋体" w:hAnsi="宋体"/>
                <w:szCs w:val="21"/>
              </w:rPr>
            </w:pPr>
            <w:r w:rsidRPr="00E843B8">
              <w:rPr>
                <w:rFonts w:ascii="宋体" w:hAnsi="宋体" w:hint="eastAsia"/>
                <w:szCs w:val="21"/>
              </w:rPr>
              <w:t>生产部</w:t>
            </w:r>
          </w:p>
        </w:tc>
      </w:tr>
    </w:tbl>
    <w:p w:rsidR="00DF7F97" w:rsidRPr="00E843B8" w:rsidRDefault="00DF7F97" w:rsidP="00DF7F97">
      <w:pPr>
        <w:ind w:left="469"/>
        <w:rPr>
          <w:b/>
          <w:sz w:val="24"/>
        </w:rPr>
      </w:pPr>
      <w:r w:rsidRPr="00E843B8">
        <w:rPr>
          <w:rFonts w:hint="eastAsia"/>
          <w:b/>
          <w:sz w:val="24"/>
        </w:rPr>
        <w:t>2</w:t>
      </w:r>
      <w:r w:rsidRPr="00E843B8">
        <w:rPr>
          <w:rFonts w:hint="eastAsia"/>
          <w:b/>
          <w:sz w:val="24"/>
        </w:rPr>
        <w:t>、部门考核办法</w:t>
      </w:r>
    </w:p>
    <w:p w:rsidR="00DF7F97" w:rsidRPr="00E843B8" w:rsidRDefault="00DF7F97" w:rsidP="00DF7F97">
      <w:pPr>
        <w:numPr>
          <w:ilvl w:val="0"/>
          <w:numId w:val="4"/>
        </w:numPr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完成任务绩效KPI、公司经营目标的考核指标时核发年度基础薪金和绩效薪金，只完成任务绩效，公司经营目标完不成只发绩效薪金的80％；完成公司经营目标，而KPI未完成只发绩效薪金的70％。</w:t>
      </w:r>
    </w:p>
    <w:p w:rsidR="00DF7F97" w:rsidRPr="00E843B8" w:rsidRDefault="00DF7F97" w:rsidP="00DF7F97">
      <w:pPr>
        <w:numPr>
          <w:ilvl w:val="0"/>
          <w:numId w:val="4"/>
        </w:numPr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在保证完成公司经营目标挑战指标的情况下，部门年度业绩奖金=[（部门实际得分-80）×人数]÷[∑（部门得分-80）×人数]×公司业绩奖金。</w:t>
      </w:r>
    </w:p>
    <w:p w:rsidR="00DF7F97" w:rsidRPr="00E843B8" w:rsidRDefault="00DF7F97" w:rsidP="00DF7F97">
      <w:pPr>
        <w:numPr>
          <w:ilvl w:val="0"/>
          <w:numId w:val="4"/>
        </w:numPr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任务绩效得分不足60分时，视为未完成部门任务绩效考核指标。</w:t>
      </w:r>
    </w:p>
    <w:p w:rsidR="00DF7F97" w:rsidRPr="00E843B8" w:rsidRDefault="00DF7F97" w:rsidP="00DF7F97">
      <w:pPr>
        <w:numPr>
          <w:ilvl w:val="0"/>
          <w:numId w:val="4"/>
        </w:numPr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利用政策每办理1名病退或提前退休人员奖励人力资源部500元。</w:t>
      </w:r>
    </w:p>
    <w:p w:rsidR="00DF7F97" w:rsidRPr="00E843B8" w:rsidRDefault="00DF7F97" w:rsidP="00DF7F97">
      <w:pPr>
        <w:ind w:left="469"/>
        <w:rPr>
          <w:b/>
          <w:sz w:val="24"/>
        </w:rPr>
      </w:pPr>
      <w:r w:rsidRPr="00E843B8">
        <w:rPr>
          <w:rFonts w:hint="eastAsia"/>
          <w:b/>
          <w:sz w:val="24"/>
        </w:rPr>
        <w:t>3</w:t>
      </w:r>
      <w:r w:rsidRPr="00E843B8">
        <w:rPr>
          <w:rFonts w:hint="eastAsia"/>
          <w:b/>
          <w:sz w:val="24"/>
        </w:rPr>
        <w:t>、激励政策</w:t>
      </w:r>
    </w:p>
    <w:p w:rsidR="00DF7F97" w:rsidRPr="00E843B8" w:rsidRDefault="00DF7F97" w:rsidP="00DF7F97">
      <w:pPr>
        <w:numPr>
          <w:ilvl w:val="0"/>
          <w:numId w:val="5"/>
        </w:numPr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部门经理年收入的核定。完成公司经营目标和部门任务绩效（KPI）的考核指标时，部门经理核发年考核收入100％。只要有一项完不成仅核发年考核收入的80％。</w:t>
      </w:r>
    </w:p>
    <w:p w:rsidR="00DF7F97" w:rsidRPr="00E843B8" w:rsidRDefault="00DF7F97" w:rsidP="00DF7F97">
      <w:pPr>
        <w:numPr>
          <w:ilvl w:val="0"/>
          <w:numId w:val="5"/>
        </w:numPr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完成公司经营目标的挑战指标时，部门经理年度业绩奖金为部门人均业绩奖</w:t>
      </w:r>
      <w:r w:rsidRPr="00E843B8">
        <w:rPr>
          <w:rFonts w:ascii="宋体" w:hAnsi="宋体" w:hint="eastAsia"/>
          <w:sz w:val="24"/>
        </w:rPr>
        <w:lastRenderedPageBreak/>
        <w:t>金的25倍。</w:t>
      </w:r>
    </w:p>
    <w:p w:rsidR="00DF7F97" w:rsidRPr="00486D5C" w:rsidRDefault="00DF7F97" w:rsidP="00DF7F97">
      <w:pPr>
        <w:numPr>
          <w:ilvl w:val="0"/>
          <w:numId w:val="5"/>
        </w:numPr>
        <w:rPr>
          <w:rFonts w:ascii="宋体" w:hAnsi="宋体"/>
          <w:sz w:val="24"/>
        </w:rPr>
      </w:pPr>
      <w:r w:rsidRPr="00486D5C">
        <w:rPr>
          <w:rFonts w:ascii="宋体" w:hAnsi="宋体" w:hint="eastAsia"/>
          <w:sz w:val="24"/>
        </w:rPr>
        <w:t>部门奖罚额中的30%用于对部门经理的奖罚。</w:t>
      </w:r>
    </w:p>
    <w:p w:rsidR="00DF7F97" w:rsidRPr="00E843B8" w:rsidRDefault="00DF7F97" w:rsidP="00DF7F97">
      <w:pPr>
        <w:ind w:firstLineChars="200" w:firstLine="562"/>
        <w:rPr>
          <w:rFonts w:ascii="黑体" w:eastAsia="黑体"/>
          <w:b/>
          <w:bCs/>
          <w:sz w:val="28"/>
        </w:rPr>
      </w:pPr>
      <w:r w:rsidRPr="00E843B8">
        <w:rPr>
          <w:rFonts w:ascii="黑体" w:eastAsia="黑体" w:hint="eastAsia"/>
          <w:b/>
          <w:bCs/>
          <w:sz w:val="28"/>
        </w:rPr>
        <w:t>四、双方的权利和义务</w:t>
      </w:r>
    </w:p>
    <w:p w:rsidR="00DF7F97" w:rsidRPr="00E843B8" w:rsidRDefault="00DF7F97" w:rsidP="00DF7F97">
      <w:pPr>
        <w:ind w:firstLineChars="200" w:firstLine="480"/>
        <w:rPr>
          <w:sz w:val="24"/>
          <w:szCs w:val="24"/>
        </w:rPr>
      </w:pPr>
      <w:r w:rsidRPr="00E843B8">
        <w:rPr>
          <w:rFonts w:hint="eastAsia"/>
          <w:sz w:val="24"/>
          <w:szCs w:val="24"/>
        </w:rPr>
        <w:t>（一）、甲方</w:t>
      </w:r>
    </w:p>
    <w:p w:rsidR="00DF7F97" w:rsidRPr="00486D5C" w:rsidRDefault="00DF7F97" w:rsidP="00DF7F97">
      <w:pPr>
        <w:numPr>
          <w:ilvl w:val="0"/>
          <w:numId w:val="6"/>
        </w:numPr>
        <w:rPr>
          <w:rFonts w:ascii="宋体" w:hAnsi="宋体"/>
          <w:sz w:val="24"/>
        </w:rPr>
      </w:pPr>
      <w:r w:rsidRPr="00486D5C">
        <w:rPr>
          <w:rFonts w:ascii="宋体" w:hAnsi="宋体" w:hint="eastAsia"/>
          <w:sz w:val="24"/>
        </w:rPr>
        <w:t>甲方授权乙方对甲方的人力资源进行经营管理。</w:t>
      </w:r>
    </w:p>
    <w:p w:rsidR="00DF7F97" w:rsidRPr="00486D5C" w:rsidRDefault="00DF7F97" w:rsidP="00DF7F97">
      <w:pPr>
        <w:numPr>
          <w:ilvl w:val="0"/>
          <w:numId w:val="6"/>
        </w:numPr>
        <w:rPr>
          <w:rFonts w:ascii="宋体" w:hAnsi="宋体"/>
          <w:sz w:val="24"/>
        </w:rPr>
      </w:pPr>
      <w:r w:rsidRPr="00486D5C">
        <w:rPr>
          <w:rFonts w:ascii="宋体" w:hAnsi="宋体" w:hint="eastAsia"/>
          <w:sz w:val="24"/>
        </w:rPr>
        <w:t>甲方负责提供管理支持，有考核权、管理权和监督权。</w:t>
      </w:r>
    </w:p>
    <w:p w:rsidR="00DF7F97" w:rsidRPr="00486D5C" w:rsidRDefault="00DF7F97" w:rsidP="00DF7F97">
      <w:pPr>
        <w:numPr>
          <w:ilvl w:val="0"/>
          <w:numId w:val="6"/>
        </w:numPr>
        <w:rPr>
          <w:rFonts w:ascii="宋体" w:hAnsi="宋体"/>
          <w:sz w:val="24"/>
        </w:rPr>
      </w:pPr>
      <w:r w:rsidRPr="00486D5C">
        <w:rPr>
          <w:rFonts w:ascii="宋体" w:hAnsi="宋体" w:hint="eastAsia"/>
          <w:sz w:val="24"/>
        </w:rPr>
        <w:t>甲方有权对乙方进行过程管理和控制。</w:t>
      </w:r>
    </w:p>
    <w:p w:rsidR="00DF7F97" w:rsidRPr="00486D5C" w:rsidRDefault="00DF7F97" w:rsidP="00DF7F97">
      <w:pPr>
        <w:numPr>
          <w:ilvl w:val="0"/>
          <w:numId w:val="6"/>
        </w:numPr>
        <w:rPr>
          <w:rFonts w:ascii="宋体" w:hAnsi="宋体"/>
          <w:sz w:val="24"/>
        </w:rPr>
      </w:pPr>
      <w:r w:rsidRPr="00486D5C">
        <w:rPr>
          <w:rFonts w:ascii="宋体" w:hAnsi="宋体" w:hint="eastAsia"/>
          <w:sz w:val="24"/>
        </w:rPr>
        <w:t>当乙方完不成任务绩效的考核指标时，甲方有权解聘，或要求乙方提出减少薪金或减员方案。</w:t>
      </w:r>
    </w:p>
    <w:p w:rsidR="00DF7F97" w:rsidRPr="00E843B8" w:rsidRDefault="00DF7F97" w:rsidP="00DF7F97">
      <w:pPr>
        <w:ind w:firstLineChars="200" w:firstLine="480"/>
        <w:rPr>
          <w:sz w:val="24"/>
        </w:rPr>
      </w:pPr>
      <w:r w:rsidRPr="00E843B8">
        <w:rPr>
          <w:rFonts w:hint="eastAsia"/>
          <w:sz w:val="24"/>
        </w:rPr>
        <w:t>（二）、乙方</w:t>
      </w:r>
    </w:p>
    <w:p w:rsidR="00DF7F97" w:rsidRPr="00486D5C" w:rsidRDefault="00DF7F97" w:rsidP="00DF7F97">
      <w:pPr>
        <w:numPr>
          <w:ilvl w:val="0"/>
          <w:numId w:val="7"/>
        </w:numPr>
        <w:rPr>
          <w:rFonts w:ascii="宋体" w:hAnsi="宋体"/>
          <w:sz w:val="24"/>
        </w:rPr>
      </w:pPr>
      <w:r w:rsidRPr="00486D5C">
        <w:rPr>
          <w:rFonts w:ascii="宋体" w:hAnsi="宋体" w:hint="eastAsia"/>
          <w:sz w:val="24"/>
        </w:rPr>
        <w:t>乙方受甲方委托对甲方的人力资源进行经营管理。</w:t>
      </w:r>
    </w:p>
    <w:p w:rsidR="00DF7F97" w:rsidRPr="00486D5C" w:rsidRDefault="00DF7F97" w:rsidP="00DF7F97">
      <w:pPr>
        <w:numPr>
          <w:ilvl w:val="0"/>
          <w:numId w:val="7"/>
        </w:numPr>
        <w:rPr>
          <w:rFonts w:ascii="宋体" w:hAnsi="宋体"/>
          <w:sz w:val="24"/>
        </w:rPr>
      </w:pPr>
      <w:r w:rsidRPr="00486D5C">
        <w:rPr>
          <w:rFonts w:ascii="宋体" w:hAnsi="宋体" w:hint="eastAsia"/>
          <w:sz w:val="24"/>
        </w:rPr>
        <w:t>乙方必须确保正确运用甲方赋予的权利，切实履行职责，确保公司经营目标的完成。</w:t>
      </w:r>
    </w:p>
    <w:p w:rsidR="00DF7F97" w:rsidRPr="00486D5C" w:rsidRDefault="00DF7F97" w:rsidP="00DF7F97">
      <w:pPr>
        <w:numPr>
          <w:ilvl w:val="0"/>
          <w:numId w:val="7"/>
        </w:numPr>
        <w:rPr>
          <w:rFonts w:ascii="宋体" w:hAnsi="宋体"/>
          <w:sz w:val="24"/>
        </w:rPr>
      </w:pPr>
      <w:r w:rsidRPr="00486D5C">
        <w:rPr>
          <w:rFonts w:ascii="宋体" w:hAnsi="宋体" w:hint="eastAsia"/>
          <w:sz w:val="24"/>
        </w:rPr>
        <w:t>在甲方授权范围内乙方享有经营管理权、员工调配使用权、员工奖励处罚及绩效薪金分配权。</w:t>
      </w:r>
    </w:p>
    <w:p w:rsidR="00DF7F97" w:rsidRPr="00E843B8" w:rsidRDefault="00DF7F97" w:rsidP="00DF7F97">
      <w:pPr>
        <w:ind w:firstLineChars="200" w:firstLine="562"/>
        <w:rPr>
          <w:rFonts w:ascii="黑体" w:eastAsia="黑体"/>
          <w:b/>
          <w:bCs/>
          <w:sz w:val="28"/>
        </w:rPr>
      </w:pPr>
      <w:r w:rsidRPr="00E843B8">
        <w:rPr>
          <w:rFonts w:ascii="黑体" w:eastAsia="黑体" w:hint="eastAsia"/>
          <w:b/>
          <w:bCs/>
          <w:sz w:val="28"/>
        </w:rPr>
        <w:t>五、双方约定的其它事项。</w:t>
      </w:r>
    </w:p>
    <w:p w:rsidR="00DF7F97" w:rsidRPr="00CF24CE" w:rsidRDefault="00DF7F97" w:rsidP="00DF7F97">
      <w:pPr>
        <w:ind w:firstLineChars="200" w:firstLine="482"/>
        <w:rPr>
          <w:rFonts w:ascii="宋体" w:hAnsi="宋体"/>
          <w:b/>
          <w:sz w:val="24"/>
        </w:rPr>
      </w:pPr>
      <w:r w:rsidRPr="00CF24CE">
        <w:rPr>
          <w:rFonts w:ascii="宋体" w:hAnsi="宋体" w:hint="eastAsia"/>
          <w:b/>
          <w:sz w:val="24"/>
        </w:rPr>
        <w:t>1、两定问题</w:t>
      </w:r>
    </w:p>
    <w:p w:rsidR="00DF7F97" w:rsidRPr="00E843B8" w:rsidRDefault="00DF7F97" w:rsidP="00DF7F97">
      <w:pPr>
        <w:numPr>
          <w:ilvl w:val="0"/>
          <w:numId w:val="8"/>
        </w:numPr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以公司2005年核定的员工人数为定员人数。</w:t>
      </w:r>
    </w:p>
    <w:p w:rsidR="00DF7F97" w:rsidRPr="00E843B8" w:rsidRDefault="00DF7F97" w:rsidP="00DF7F97">
      <w:pPr>
        <w:numPr>
          <w:ilvl w:val="0"/>
          <w:numId w:val="8"/>
        </w:numPr>
        <w:rPr>
          <w:rFonts w:ascii="宋体" w:hAnsi="宋体"/>
          <w:sz w:val="24"/>
        </w:rPr>
      </w:pPr>
      <w:r w:rsidRPr="00E843B8">
        <w:rPr>
          <w:rFonts w:ascii="宋体" w:hAnsi="宋体" w:hint="eastAsia"/>
          <w:sz w:val="24"/>
        </w:rPr>
        <w:t>根据《</w:t>
      </w:r>
      <w:r w:rsidR="00AC3A70">
        <w:rPr>
          <w:rFonts w:ascii="宋体" w:hAnsi="宋体" w:hint="eastAsia"/>
          <w:sz w:val="24"/>
        </w:rPr>
        <w:t>x</w:t>
      </w:r>
      <w:r w:rsidR="00AC3A70">
        <w:rPr>
          <w:rFonts w:ascii="宋体" w:hAnsi="宋体"/>
          <w:sz w:val="24"/>
        </w:rPr>
        <w:t>x</w:t>
      </w:r>
      <w:r w:rsidRPr="00E843B8">
        <w:rPr>
          <w:rFonts w:ascii="宋体" w:hAnsi="宋体" w:hint="eastAsia"/>
          <w:sz w:val="24"/>
        </w:rPr>
        <w:t>有限责任公司薪金管理方案（试行）》的要求，按核定的员工予以核定年度基薪。超定员时，按定员核定；不足定员时，按实有人数核定。部门经理年考核收入核定为</w:t>
      </w:r>
      <w:r w:rsidR="00EB0A4A">
        <w:rPr>
          <w:rFonts w:ascii="宋体" w:hAnsi="宋体"/>
          <w:sz w:val="24"/>
        </w:rPr>
        <w:t>xx</w:t>
      </w:r>
      <w:r w:rsidRPr="00E843B8">
        <w:rPr>
          <w:rFonts w:ascii="宋体" w:hAnsi="宋体" w:hint="eastAsia"/>
          <w:sz w:val="24"/>
        </w:rPr>
        <w:t>万元。</w:t>
      </w:r>
    </w:p>
    <w:p w:rsidR="00DF7F97" w:rsidRPr="00486D5C" w:rsidRDefault="00DF7F97" w:rsidP="00DF7F97">
      <w:pPr>
        <w:numPr>
          <w:ilvl w:val="0"/>
          <w:numId w:val="8"/>
        </w:numPr>
        <w:rPr>
          <w:rFonts w:ascii="宋体" w:hAnsi="宋体"/>
          <w:sz w:val="24"/>
        </w:rPr>
      </w:pPr>
      <w:r w:rsidRPr="00486D5C">
        <w:rPr>
          <w:rFonts w:ascii="宋体" w:hAnsi="宋体" w:hint="eastAsia"/>
          <w:sz w:val="24"/>
        </w:rPr>
        <w:t>如遇国家政策调整或公司深化内部改革，编制、定员、工资等发生变化时，以变化后核定数为准。</w:t>
      </w:r>
    </w:p>
    <w:p w:rsidR="00DF7F97" w:rsidRPr="00CF24CE" w:rsidRDefault="00DF7F97" w:rsidP="00DF7F97">
      <w:pPr>
        <w:numPr>
          <w:ilvl w:val="0"/>
          <w:numId w:val="1"/>
        </w:numPr>
        <w:rPr>
          <w:rFonts w:ascii="宋体" w:hAnsi="宋体"/>
          <w:b/>
          <w:sz w:val="24"/>
        </w:rPr>
      </w:pPr>
      <w:r w:rsidRPr="00CF24CE">
        <w:rPr>
          <w:rFonts w:ascii="宋体" w:hAnsi="宋体" w:hint="eastAsia"/>
          <w:b/>
          <w:sz w:val="24"/>
        </w:rPr>
        <w:t>三项费用的核定</w:t>
      </w: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4253"/>
        <w:gridCol w:w="4269"/>
      </w:tblGrid>
      <w:tr w:rsidR="00DF7F97" w:rsidRPr="00E843B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97" w:rsidRPr="00E843B8" w:rsidRDefault="00DF7F97" w:rsidP="00F4072B">
            <w:pPr>
              <w:ind w:firstLine="480"/>
              <w:rPr>
                <w:rFonts w:ascii="宋体" w:hAnsi="宋体"/>
                <w:sz w:val="24"/>
              </w:rPr>
            </w:pPr>
            <w:r w:rsidRPr="00E843B8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97" w:rsidRPr="00E843B8" w:rsidRDefault="00DF7F97" w:rsidP="00F4072B">
            <w:pPr>
              <w:ind w:firstLine="480"/>
              <w:rPr>
                <w:rFonts w:ascii="宋体" w:hAnsi="宋体"/>
                <w:sz w:val="24"/>
              </w:rPr>
            </w:pPr>
            <w:r w:rsidRPr="00E843B8">
              <w:rPr>
                <w:rFonts w:ascii="宋体" w:hAnsi="宋体" w:hint="eastAsia"/>
                <w:sz w:val="24"/>
              </w:rPr>
              <w:t>指标（万元）</w:t>
            </w:r>
          </w:p>
        </w:tc>
      </w:tr>
      <w:tr w:rsidR="00DF7F97" w:rsidRPr="00E843B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97" w:rsidRPr="00E843B8" w:rsidRDefault="00DF7F97" w:rsidP="00F4072B">
            <w:pPr>
              <w:ind w:firstLine="480"/>
              <w:rPr>
                <w:rFonts w:ascii="宋体" w:hAnsi="宋体"/>
                <w:sz w:val="24"/>
              </w:rPr>
            </w:pPr>
            <w:r w:rsidRPr="00E843B8">
              <w:rPr>
                <w:rFonts w:ascii="宋体" w:hAnsi="宋体" w:hint="eastAsia"/>
                <w:sz w:val="24"/>
              </w:rPr>
              <w:t>业务招待费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97" w:rsidRPr="00E843B8" w:rsidRDefault="00DF7F97" w:rsidP="00F4072B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DF7F97" w:rsidRPr="00E843B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97" w:rsidRPr="00E843B8" w:rsidRDefault="00DF7F97" w:rsidP="00F4072B">
            <w:pPr>
              <w:ind w:firstLine="480"/>
              <w:rPr>
                <w:rFonts w:ascii="宋体" w:hAnsi="宋体"/>
                <w:sz w:val="24"/>
              </w:rPr>
            </w:pPr>
            <w:r w:rsidRPr="00E843B8"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97" w:rsidRPr="00E843B8" w:rsidRDefault="00DF7F97" w:rsidP="00F4072B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DF7F97" w:rsidRPr="00E843B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97" w:rsidRPr="00E843B8" w:rsidRDefault="00DF7F97" w:rsidP="00F4072B">
            <w:pPr>
              <w:ind w:firstLine="480"/>
              <w:rPr>
                <w:rFonts w:ascii="宋体" w:hAnsi="宋体"/>
                <w:sz w:val="24"/>
              </w:rPr>
            </w:pPr>
            <w:r w:rsidRPr="00E843B8">
              <w:rPr>
                <w:rFonts w:ascii="宋体" w:hAnsi="宋体" w:hint="eastAsia"/>
                <w:sz w:val="24"/>
              </w:rPr>
              <w:t>电话费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97" w:rsidRPr="00E843B8" w:rsidRDefault="00DF7F97" w:rsidP="00F4072B">
            <w:pPr>
              <w:ind w:firstLine="480"/>
              <w:rPr>
                <w:rFonts w:ascii="宋体" w:hAnsi="宋体"/>
                <w:sz w:val="24"/>
              </w:rPr>
            </w:pPr>
          </w:p>
        </w:tc>
      </w:tr>
    </w:tbl>
    <w:p w:rsidR="00DF7F97" w:rsidRDefault="00DF7F97" w:rsidP="00DF7F97">
      <w:pPr>
        <w:ind w:left="469"/>
        <w:rPr>
          <w:rFonts w:ascii="宋体" w:hAnsi="宋体"/>
          <w:b/>
          <w:sz w:val="24"/>
        </w:rPr>
      </w:pPr>
    </w:p>
    <w:p w:rsidR="00DF7F97" w:rsidRPr="00CF24CE" w:rsidRDefault="00DF7F97" w:rsidP="00DF7F97">
      <w:pPr>
        <w:ind w:left="469"/>
        <w:rPr>
          <w:rFonts w:ascii="宋体" w:hAnsi="宋体"/>
          <w:b/>
          <w:sz w:val="24"/>
        </w:rPr>
      </w:pPr>
      <w:r w:rsidRPr="00CF24CE">
        <w:rPr>
          <w:rFonts w:ascii="宋体" w:hAnsi="宋体" w:hint="eastAsia"/>
          <w:b/>
          <w:sz w:val="24"/>
        </w:rPr>
        <w:lastRenderedPageBreak/>
        <w:t>3、个人收入为税前收入，个人所得税由个人承担。</w:t>
      </w:r>
    </w:p>
    <w:p w:rsidR="00DF7F97" w:rsidRPr="00CF24CE" w:rsidRDefault="00DF7F97" w:rsidP="00DF7F97">
      <w:pPr>
        <w:ind w:firstLineChars="200" w:firstLine="482"/>
        <w:rPr>
          <w:rFonts w:ascii="宋体" w:hAnsi="宋体"/>
          <w:b/>
          <w:sz w:val="24"/>
        </w:rPr>
      </w:pPr>
      <w:r w:rsidRPr="00CF24CE">
        <w:rPr>
          <w:rFonts w:ascii="宋体" w:hAnsi="宋体" w:hint="eastAsia"/>
          <w:b/>
          <w:sz w:val="24"/>
        </w:rPr>
        <w:t>4、确因不可抗力影响导致合同无法履行时，甲乙双方协商变更合同。</w:t>
      </w:r>
    </w:p>
    <w:p w:rsidR="00DF7F97" w:rsidRPr="00CF24CE" w:rsidRDefault="00DF7F97" w:rsidP="00DF7F97">
      <w:pPr>
        <w:ind w:left="469"/>
        <w:rPr>
          <w:rFonts w:ascii="宋体" w:hAnsi="宋体"/>
          <w:b/>
          <w:sz w:val="24"/>
        </w:rPr>
      </w:pPr>
      <w:r w:rsidRPr="00CF24CE">
        <w:rPr>
          <w:rFonts w:ascii="宋体" w:hAnsi="宋体" w:hint="eastAsia"/>
          <w:b/>
          <w:sz w:val="24"/>
        </w:rPr>
        <w:t>5、合同未尽事宜由甲乙双方协商解决。</w:t>
      </w:r>
    </w:p>
    <w:p w:rsidR="00DF7F97" w:rsidRPr="00E843B8" w:rsidRDefault="00DF7F97" w:rsidP="00DF7F97">
      <w:pPr>
        <w:ind w:firstLineChars="200" w:firstLine="562"/>
        <w:rPr>
          <w:rFonts w:ascii="黑体" w:eastAsia="黑体"/>
          <w:b/>
          <w:bCs/>
          <w:sz w:val="28"/>
        </w:rPr>
      </w:pPr>
      <w:r w:rsidRPr="00E843B8">
        <w:rPr>
          <w:rFonts w:ascii="黑体" w:eastAsia="黑体" w:hint="eastAsia"/>
          <w:b/>
          <w:bCs/>
          <w:sz w:val="28"/>
        </w:rPr>
        <w:t>六、附则</w:t>
      </w:r>
    </w:p>
    <w:p w:rsidR="00DF7F97" w:rsidRPr="00E843B8" w:rsidRDefault="00DF7F97" w:rsidP="00DF7F97">
      <w:pPr>
        <w:pStyle w:val="a6"/>
        <w:spacing w:line="360" w:lineRule="auto"/>
        <w:ind w:firstLine="480"/>
        <w:rPr>
          <w:rFonts w:ascii="宋体" w:eastAsia="宋体"/>
          <w:sz w:val="24"/>
          <w:szCs w:val="24"/>
        </w:rPr>
      </w:pPr>
      <w:r w:rsidRPr="00E843B8">
        <w:rPr>
          <w:rFonts w:ascii="宋体" w:eastAsia="宋体" w:hint="eastAsia"/>
          <w:sz w:val="24"/>
          <w:szCs w:val="24"/>
        </w:rPr>
        <w:t>本合同经甲乙双方签字后生效，合同正本一式两份，甲乙双方各执一份。</w:t>
      </w:r>
    </w:p>
    <w:p w:rsidR="00DF7F97" w:rsidRPr="00E843B8" w:rsidRDefault="00DF7F97" w:rsidP="00DF7F97">
      <w:pPr>
        <w:pStyle w:val="a6"/>
        <w:spacing w:line="360" w:lineRule="auto"/>
        <w:ind w:firstLine="480"/>
        <w:rPr>
          <w:sz w:val="24"/>
          <w:szCs w:val="24"/>
        </w:rPr>
      </w:pPr>
    </w:p>
    <w:p w:rsidR="00DF7F97" w:rsidRPr="00E843B8" w:rsidRDefault="00DF7F97" w:rsidP="00DF7F97">
      <w:pPr>
        <w:ind w:firstLineChars="200" w:firstLine="480"/>
        <w:rPr>
          <w:sz w:val="24"/>
          <w:szCs w:val="24"/>
        </w:rPr>
      </w:pPr>
      <w:r w:rsidRPr="00E843B8">
        <w:rPr>
          <w:rFonts w:hint="eastAsia"/>
          <w:sz w:val="24"/>
          <w:szCs w:val="24"/>
        </w:rPr>
        <w:t>甲方代表（签字）：</w:t>
      </w:r>
      <w:r w:rsidRPr="00E843B8">
        <w:rPr>
          <w:rFonts w:hint="eastAsia"/>
          <w:sz w:val="24"/>
          <w:szCs w:val="24"/>
        </w:rPr>
        <w:t xml:space="preserve">                            </w:t>
      </w:r>
      <w:r w:rsidRPr="00E843B8">
        <w:rPr>
          <w:rFonts w:hint="eastAsia"/>
          <w:sz w:val="24"/>
          <w:szCs w:val="24"/>
        </w:rPr>
        <w:t>乙方代表（签字）：</w:t>
      </w:r>
    </w:p>
    <w:p w:rsidR="00DF7F97" w:rsidRPr="00E843B8" w:rsidRDefault="00DF7F97" w:rsidP="00DF7F97">
      <w:pPr>
        <w:ind w:firstLineChars="200" w:firstLine="480"/>
        <w:rPr>
          <w:sz w:val="24"/>
          <w:szCs w:val="24"/>
        </w:rPr>
      </w:pPr>
    </w:p>
    <w:p w:rsidR="00DF7F97" w:rsidRPr="00E843B8" w:rsidRDefault="00DF7F97" w:rsidP="00DF7F97">
      <w:pPr>
        <w:ind w:firstLine="4560"/>
        <w:rPr>
          <w:sz w:val="24"/>
          <w:szCs w:val="24"/>
        </w:rPr>
      </w:pPr>
    </w:p>
    <w:p w:rsidR="00DF7F97" w:rsidRPr="00E843B8" w:rsidRDefault="00DF7F97" w:rsidP="00DF7F97">
      <w:pPr>
        <w:ind w:firstLine="4560"/>
        <w:rPr>
          <w:sz w:val="24"/>
          <w:szCs w:val="24"/>
        </w:rPr>
      </w:pPr>
      <w:r w:rsidRPr="00E843B8">
        <w:rPr>
          <w:rFonts w:hint="eastAsia"/>
          <w:sz w:val="24"/>
          <w:szCs w:val="24"/>
        </w:rPr>
        <w:t>签字日期：年月日</w:t>
      </w:r>
    </w:p>
    <w:p w:rsidR="00DF7F97" w:rsidRPr="00E843B8" w:rsidRDefault="00DF7F97" w:rsidP="00DF7F97">
      <w:pPr>
        <w:rPr>
          <w:szCs w:val="21"/>
        </w:rPr>
      </w:pPr>
    </w:p>
    <w:p w:rsidR="00DF7F97" w:rsidRPr="00E843B8" w:rsidRDefault="00DF7F97" w:rsidP="00DF7F97"/>
    <w:p w:rsidR="00D14CAD" w:rsidRDefault="00D14CAD"/>
    <w:sectPr w:rsidR="00D14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E8" w:rsidRDefault="009D57E8">
      <w:r>
        <w:separator/>
      </w:r>
    </w:p>
  </w:endnote>
  <w:endnote w:type="continuationSeparator" w:id="0">
    <w:p w:rsidR="009D57E8" w:rsidRDefault="009D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E8" w:rsidRDefault="003025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E8" w:rsidRDefault="003025E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E8" w:rsidRDefault="003025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E8" w:rsidRDefault="009D57E8">
      <w:r>
        <w:separator/>
      </w:r>
    </w:p>
  </w:footnote>
  <w:footnote w:type="continuationSeparator" w:id="0">
    <w:p w:rsidR="009D57E8" w:rsidRDefault="009D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AD" w:rsidRDefault="009D57E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0;margin-top:0;width:595pt;height:842pt;z-index:-251658752;mso-position-horizontal:center;mso-position-horizontal-relative:margin;mso-position-vertical:center;mso-position-vertical-relative:margin" o:allowincell="f">
          <v:imagedata r:id="rId1" o:title="水印模板"/>
          <w10:wrap anchorx="margin" anchory="margin"/>
        </v:shape>
      </w:pict>
    </w:r>
    <w:r>
      <w:rPr>
        <w:noProof/>
      </w:rPr>
      <w:pict>
        <v:shape id="_x0000_s2056" type="#_x0000_t75" style="position:absolute;left:0;text-align:left;margin-left:0;margin-top:0;width:595pt;height:842pt;z-index:-251660800;mso-position-horizontal:center;mso-position-horizontal-relative:margin;mso-position-vertical:center;mso-position-vertical-relative:margin" o:allowincell="f">
          <v:imagedata r:id="rId2" o:title="水印模板"/>
          <w10:wrap anchorx="margin" anchory="margin"/>
        </v:shape>
      </w:pict>
    </w:r>
    <w:r>
      <w:rPr>
        <w:noProof/>
      </w:rPr>
      <w:pict>
        <v:shape id="_x0000_s2053" type="#_x0000_t75" style="position:absolute;left:0;text-align:left;margin-left:0;margin-top:0;width:595pt;height:842pt;z-index:-251662848;mso-position-horizontal:center;mso-position-horizontal-relative:margin;mso-position-vertical:center;mso-position-vertical-relative:margin" o:allowincell="f">
          <v:imagedata r:id="rId3" o:title="水印模板"/>
          <w10:wrap anchorx="margin" anchory="margin"/>
        </v:shape>
      </w:pict>
    </w:r>
    <w:r>
      <w:rPr>
        <w:noProof/>
      </w:rPr>
      <w:pict>
        <v:shape id="WordPictureWatermark2" o:spid="_x0000_s2050" type="#_x0000_t75" style="position:absolute;left:0;text-align:left;margin-left:0;margin-top:0;width:595pt;height:842pt;z-index:-251664896;mso-position-horizontal:center;mso-position-horizontal-relative:margin;mso-position-vertical:center;mso-position-vertical-relative:margin" o:allowincell="f">
          <v:imagedata r:id="rId4" o:title="水印模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AD" w:rsidRDefault="00D14CAD" w:rsidP="00D14CA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AD" w:rsidRDefault="009D57E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0;margin-top:0;width:595pt;height:842pt;z-index:-251659776;mso-position-horizontal:center;mso-position-horizontal-relative:margin;mso-position-vertical:center;mso-position-vertical-relative:margin" o:allowincell="f">
          <v:imagedata r:id="rId1" o:title="水印模板"/>
          <w10:wrap anchorx="margin" anchory="margin"/>
        </v:shape>
      </w:pict>
    </w:r>
    <w:r>
      <w:rPr>
        <w:noProof/>
      </w:rPr>
      <w:pict>
        <v:shape id="_x0000_s2055" type="#_x0000_t75" style="position:absolute;left:0;text-align:left;margin-left:0;margin-top:0;width:595pt;height:842pt;z-index:-251661824;mso-position-horizontal:center;mso-position-horizontal-relative:margin;mso-position-vertical:center;mso-position-vertical-relative:margin" o:allowincell="f">
          <v:imagedata r:id="rId2" o:title="水印模板"/>
          <w10:wrap anchorx="margin" anchory="margin"/>
        </v:shape>
      </w:pict>
    </w:r>
    <w:r>
      <w:rPr>
        <w:noProof/>
      </w:rPr>
      <w:pict>
        <v:shape id="_x0000_s2052" type="#_x0000_t75" style="position:absolute;left:0;text-align:left;margin-left:0;margin-top:0;width:595pt;height:842pt;z-index:-251663872;mso-position-horizontal:center;mso-position-horizontal-relative:margin;mso-position-vertical:center;mso-position-vertical-relative:margin" o:allowincell="f">
          <v:imagedata r:id="rId3" o:title="水印模板"/>
          <w10:wrap anchorx="margin" anchory="margin"/>
        </v:shape>
      </w:pict>
    </w:r>
    <w:r>
      <w:rPr>
        <w:noProof/>
      </w:rPr>
      <w:pict>
        <v:shape id="WordPictureWatermark1" o:spid="_x0000_s2049" type="#_x0000_t75" style="position:absolute;left:0;text-align:left;margin-left:0;margin-top:0;width:595pt;height:842pt;z-index:-251665920;mso-position-horizontal:center;mso-position-horizontal-relative:margin;mso-position-vertical:center;mso-position-vertical-relative:margin" o:allowincell="f">
          <v:imagedata r:id="rId4" o:title="水印模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345"/>
    <w:multiLevelType w:val="hybridMultilevel"/>
    <w:tmpl w:val="3EAE08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9B162A"/>
    <w:multiLevelType w:val="hybridMultilevel"/>
    <w:tmpl w:val="55287B02"/>
    <w:lvl w:ilvl="0" w:tplc="E0BACB8C">
      <w:start w:val="1"/>
      <w:numFmt w:val="decimal"/>
      <w:lvlText w:val="%1、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0"/>
        </w:tabs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0"/>
        </w:tabs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0"/>
        </w:tabs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3BF8695C"/>
    <w:multiLevelType w:val="hybridMultilevel"/>
    <w:tmpl w:val="745C6B6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3F3F11"/>
    <w:multiLevelType w:val="hybridMultilevel"/>
    <w:tmpl w:val="6756E1E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A91732"/>
    <w:multiLevelType w:val="hybridMultilevel"/>
    <w:tmpl w:val="2A2E884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7B0299"/>
    <w:multiLevelType w:val="hybridMultilevel"/>
    <w:tmpl w:val="9908487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716CC0"/>
    <w:multiLevelType w:val="hybridMultilevel"/>
    <w:tmpl w:val="AAE0C7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543227"/>
    <w:multiLevelType w:val="hybridMultilevel"/>
    <w:tmpl w:val="6D282DA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72B"/>
    <w:rsid w:val="00003EB6"/>
    <w:rsid w:val="000B113F"/>
    <w:rsid w:val="00181517"/>
    <w:rsid w:val="002B2ED6"/>
    <w:rsid w:val="003025E8"/>
    <w:rsid w:val="00393116"/>
    <w:rsid w:val="003B2640"/>
    <w:rsid w:val="00492415"/>
    <w:rsid w:val="006D443E"/>
    <w:rsid w:val="00817A08"/>
    <w:rsid w:val="008F5372"/>
    <w:rsid w:val="00920BA7"/>
    <w:rsid w:val="009C7D2E"/>
    <w:rsid w:val="009D57E8"/>
    <w:rsid w:val="00A67C75"/>
    <w:rsid w:val="00AC3A70"/>
    <w:rsid w:val="00BF20B5"/>
    <w:rsid w:val="00BF78CC"/>
    <w:rsid w:val="00D14CAD"/>
    <w:rsid w:val="00DF7F97"/>
    <w:rsid w:val="00EB0A4A"/>
    <w:rsid w:val="00EC26C2"/>
    <w:rsid w:val="00F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1F6FC87B"/>
  <w15:docId w15:val="{50C4C44E-EEF5-43D6-9D7D-F1D8F202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F7F97"/>
    <w:pPr>
      <w:widowControl w:val="0"/>
      <w:spacing w:line="36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4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14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DF7F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DF7F97"/>
    <w:pPr>
      <w:spacing w:line="360" w:lineRule="exact"/>
      <w:ind w:firstLineChars="200" w:firstLine="420"/>
    </w:pPr>
    <w:rPr>
      <w:rFonts w:ascii="仿宋_GB2312" w:eastAsia="仿宋_GB2312" w:hAnsi="宋体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hm&#20020;&#26102;&#36164;&#26009;\&#27700;&#2136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水印模板.dot</Template>
  <TotalTime>2</TotalTime>
  <Pages>5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 营 合 同</dc:title>
  <dc:subject/>
  <dc:creator>红玫</dc:creator>
  <cp:keywords/>
  <dc:description/>
  <cp:lastModifiedBy>Client</cp:lastModifiedBy>
  <cp:revision>7</cp:revision>
  <cp:lastPrinted>1899-12-31T16:00:00Z</cp:lastPrinted>
  <dcterms:created xsi:type="dcterms:W3CDTF">2013-10-22T03:04:00Z</dcterms:created>
  <dcterms:modified xsi:type="dcterms:W3CDTF">2017-03-09T02:34:00Z</dcterms:modified>
</cp:coreProperties>
</file>