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67" w:rsidRPr="00C4343E" w:rsidRDefault="00487CDC" w:rsidP="00C4343E">
      <w:pPr>
        <w:spacing w:line="360" w:lineRule="auto"/>
        <w:jc w:val="center"/>
        <w:rPr>
          <w:rFonts w:hint="eastAsia"/>
          <w:b/>
          <w:sz w:val="24"/>
          <w:szCs w:val="24"/>
        </w:rPr>
      </w:pPr>
      <w:r w:rsidRPr="00C4343E">
        <w:rPr>
          <w:rFonts w:hint="eastAsia"/>
          <w:b/>
          <w:sz w:val="24"/>
          <w:szCs w:val="24"/>
        </w:rPr>
        <w:t>离职人员返聘</w:t>
      </w:r>
      <w:r w:rsidR="00FC4293" w:rsidRPr="00C4343E">
        <w:rPr>
          <w:rFonts w:hint="eastAsia"/>
          <w:b/>
          <w:sz w:val="24"/>
          <w:szCs w:val="24"/>
        </w:rPr>
        <w:t>管理</w:t>
      </w:r>
      <w:r w:rsidRPr="00C4343E">
        <w:rPr>
          <w:rFonts w:hint="eastAsia"/>
          <w:b/>
          <w:sz w:val="24"/>
          <w:szCs w:val="24"/>
        </w:rPr>
        <w:t>制度</w:t>
      </w:r>
    </w:p>
    <w:p w:rsidR="00397935" w:rsidRPr="00397935" w:rsidRDefault="000130C1" w:rsidP="00397935">
      <w:pPr>
        <w:spacing w:line="360" w:lineRule="auto"/>
        <w:ind w:firstLineChars="200" w:firstLine="480"/>
        <w:rPr>
          <w:sz w:val="24"/>
          <w:szCs w:val="24"/>
        </w:rPr>
      </w:pPr>
      <w:r w:rsidRPr="00C4343E">
        <w:rPr>
          <w:rFonts w:hint="eastAsia"/>
          <w:sz w:val="24"/>
          <w:szCs w:val="24"/>
        </w:rPr>
        <w:t>鉴于餐饮业一线服务人员招聘难、留人难因素，综合考虑离职人员返聘比重新招聘新人相比在招聘和培训成本方面要高出很多，返聘的员工在对企业文化、规章制度、工作技能等方面较为熟悉，可以第一时间进入工作状态。</w:t>
      </w:r>
      <w:r w:rsidR="00397935" w:rsidRPr="00397935">
        <w:rPr>
          <w:rFonts w:hint="eastAsia"/>
          <w:sz w:val="24"/>
          <w:szCs w:val="24"/>
        </w:rPr>
        <w:t>鼓励因个人因素离职的员工能返回公司，继续服务于公司，特制定本管理制度规范离职人员的重新返聘，</w:t>
      </w:r>
    </w:p>
    <w:p w:rsidR="00A853FA" w:rsidRPr="00C4343E" w:rsidRDefault="00A853FA" w:rsidP="00C4343E">
      <w:pPr>
        <w:pStyle w:val="a4"/>
        <w:numPr>
          <w:ilvl w:val="0"/>
          <w:numId w:val="1"/>
        </w:numPr>
        <w:spacing w:line="360" w:lineRule="auto"/>
        <w:ind w:firstLineChars="0"/>
        <w:rPr>
          <w:rFonts w:hint="eastAsia"/>
          <w:sz w:val="24"/>
          <w:szCs w:val="24"/>
        </w:rPr>
      </w:pPr>
      <w:r w:rsidRPr="00C4343E">
        <w:rPr>
          <w:rFonts w:hint="eastAsia"/>
          <w:sz w:val="24"/>
          <w:szCs w:val="24"/>
        </w:rPr>
        <w:t>在本公司辞职后，第二次或两次以上应聘公司招聘的岗位。</w:t>
      </w:r>
    </w:p>
    <w:p w:rsidR="004F30CE" w:rsidRPr="00C4343E" w:rsidRDefault="00397935" w:rsidP="00C4343E">
      <w:pPr>
        <w:pStyle w:val="a4"/>
        <w:numPr>
          <w:ilvl w:val="0"/>
          <w:numId w:val="1"/>
        </w:numPr>
        <w:spacing w:line="360" w:lineRule="auto"/>
        <w:ind w:firstLineChars="0"/>
        <w:rPr>
          <w:sz w:val="24"/>
          <w:szCs w:val="24"/>
        </w:rPr>
      </w:pPr>
      <w:r>
        <w:rPr>
          <w:rFonts w:hint="eastAsia"/>
          <w:sz w:val="24"/>
          <w:szCs w:val="24"/>
        </w:rPr>
        <w:t>因个人原因已</w:t>
      </w:r>
      <w:r w:rsidR="004F30CE" w:rsidRPr="00C4343E">
        <w:rPr>
          <w:rFonts w:hint="eastAsia"/>
          <w:sz w:val="24"/>
          <w:szCs w:val="24"/>
        </w:rPr>
        <w:t>离职时间</w:t>
      </w:r>
      <w:r w:rsidR="004F30CE" w:rsidRPr="00C4343E">
        <w:rPr>
          <w:rFonts w:hint="eastAsia"/>
          <w:sz w:val="24"/>
          <w:szCs w:val="24"/>
        </w:rPr>
        <w:t>6</w:t>
      </w:r>
      <w:r w:rsidR="004F30CE" w:rsidRPr="00C4343E">
        <w:rPr>
          <w:rFonts w:hint="eastAsia"/>
          <w:sz w:val="24"/>
          <w:szCs w:val="24"/>
        </w:rPr>
        <w:t>个月以上</w:t>
      </w:r>
      <w:r w:rsidR="00C4343E" w:rsidRPr="00C4343E">
        <w:rPr>
          <w:rFonts w:hint="eastAsia"/>
          <w:sz w:val="24"/>
          <w:szCs w:val="24"/>
        </w:rPr>
        <w:t>方可二次入职。</w:t>
      </w:r>
    </w:p>
    <w:p w:rsidR="00370685" w:rsidRPr="00C4343E" w:rsidRDefault="00397935" w:rsidP="00C4343E">
      <w:pPr>
        <w:spacing w:line="360" w:lineRule="auto"/>
        <w:rPr>
          <w:rFonts w:hint="eastAsia"/>
          <w:sz w:val="24"/>
          <w:szCs w:val="24"/>
        </w:rPr>
      </w:pPr>
      <w:r>
        <w:rPr>
          <w:rFonts w:hint="eastAsia"/>
          <w:sz w:val="24"/>
          <w:szCs w:val="24"/>
        </w:rPr>
        <w:t>3</w:t>
      </w:r>
      <w:r>
        <w:rPr>
          <w:rFonts w:hint="eastAsia"/>
          <w:sz w:val="24"/>
          <w:szCs w:val="24"/>
        </w:rPr>
        <w:t>、</w:t>
      </w:r>
      <w:r>
        <w:rPr>
          <w:rFonts w:hint="eastAsia"/>
          <w:sz w:val="24"/>
          <w:szCs w:val="24"/>
        </w:rPr>
        <w:t xml:space="preserve"> </w:t>
      </w:r>
      <w:r w:rsidR="00370685" w:rsidRPr="00C4343E">
        <w:rPr>
          <w:rFonts w:hint="eastAsia"/>
          <w:sz w:val="24"/>
          <w:szCs w:val="24"/>
        </w:rPr>
        <w:t>离职人员离职前所在部门负责人</w:t>
      </w:r>
      <w:r>
        <w:rPr>
          <w:rFonts w:hint="eastAsia"/>
          <w:sz w:val="24"/>
          <w:szCs w:val="24"/>
        </w:rPr>
        <w:t>面试评价离职人员二次应聘，并签示具体意</w:t>
      </w:r>
      <w:r w:rsidR="00370685" w:rsidRPr="00C4343E">
        <w:rPr>
          <w:rFonts w:hint="eastAsia"/>
          <w:sz w:val="24"/>
          <w:szCs w:val="24"/>
        </w:rPr>
        <w:t>见。</w:t>
      </w:r>
    </w:p>
    <w:p w:rsidR="00370685" w:rsidRPr="00C4343E" w:rsidRDefault="00C4343E" w:rsidP="00C4343E">
      <w:pPr>
        <w:spacing w:line="360" w:lineRule="auto"/>
        <w:rPr>
          <w:rFonts w:hint="eastAsia"/>
          <w:sz w:val="24"/>
          <w:szCs w:val="24"/>
        </w:rPr>
      </w:pPr>
      <w:r>
        <w:rPr>
          <w:rFonts w:hint="eastAsia"/>
          <w:sz w:val="24"/>
          <w:szCs w:val="24"/>
        </w:rPr>
        <w:t>4</w:t>
      </w:r>
      <w:r w:rsidR="00370685" w:rsidRPr="00C4343E">
        <w:rPr>
          <w:rFonts w:hint="eastAsia"/>
          <w:sz w:val="24"/>
          <w:szCs w:val="24"/>
        </w:rPr>
        <w:t>、凡离职人员二次入公司应聘，必须经过审批后按公司招聘制度及流程聘用，并重新计算工龄和相关福利政策。</w:t>
      </w:r>
    </w:p>
    <w:p w:rsidR="00E95426" w:rsidRPr="00C4343E" w:rsidRDefault="00C4343E" w:rsidP="00C4343E">
      <w:pPr>
        <w:spacing w:line="360" w:lineRule="auto"/>
        <w:rPr>
          <w:rFonts w:hint="eastAsia"/>
          <w:sz w:val="24"/>
          <w:szCs w:val="24"/>
        </w:rPr>
      </w:pPr>
      <w:r>
        <w:rPr>
          <w:rFonts w:hint="eastAsia"/>
          <w:sz w:val="24"/>
          <w:szCs w:val="24"/>
        </w:rPr>
        <w:t>5</w:t>
      </w:r>
      <w:r w:rsidR="00370685" w:rsidRPr="00C4343E">
        <w:rPr>
          <w:rFonts w:hint="eastAsia"/>
          <w:sz w:val="24"/>
          <w:szCs w:val="24"/>
        </w:rPr>
        <w:t>、</w:t>
      </w:r>
      <w:r>
        <w:rPr>
          <w:rFonts w:hint="eastAsia"/>
          <w:sz w:val="24"/>
          <w:szCs w:val="24"/>
        </w:rPr>
        <w:t>返</w:t>
      </w:r>
      <w:r w:rsidR="00E95426" w:rsidRPr="00C4343E">
        <w:rPr>
          <w:rFonts w:hint="eastAsia"/>
          <w:sz w:val="24"/>
          <w:szCs w:val="24"/>
        </w:rPr>
        <w:t>聘录用原则：</w:t>
      </w:r>
    </w:p>
    <w:p w:rsidR="00E95426" w:rsidRPr="00C4343E" w:rsidRDefault="00C4343E" w:rsidP="00C4343E">
      <w:pPr>
        <w:spacing w:line="360" w:lineRule="auto"/>
        <w:ind w:firstLineChars="50" w:firstLine="120"/>
        <w:rPr>
          <w:rFonts w:hint="eastAsia"/>
          <w:sz w:val="24"/>
          <w:szCs w:val="24"/>
        </w:rPr>
      </w:pPr>
      <w:r>
        <w:rPr>
          <w:rFonts w:hint="eastAsia"/>
          <w:sz w:val="24"/>
          <w:szCs w:val="24"/>
        </w:rPr>
        <w:t>5</w:t>
      </w:r>
      <w:r w:rsidR="00E95426" w:rsidRPr="00C4343E">
        <w:rPr>
          <w:rFonts w:hint="eastAsia"/>
          <w:sz w:val="24"/>
          <w:szCs w:val="24"/>
        </w:rPr>
        <w:t>．</w:t>
      </w:r>
      <w:r w:rsidR="00E95426" w:rsidRPr="00C4343E">
        <w:rPr>
          <w:rFonts w:hint="eastAsia"/>
          <w:sz w:val="24"/>
          <w:szCs w:val="24"/>
        </w:rPr>
        <w:t xml:space="preserve">1 </w:t>
      </w:r>
      <w:r w:rsidR="00370685" w:rsidRPr="00C4343E">
        <w:rPr>
          <w:sz w:val="24"/>
          <w:szCs w:val="24"/>
        </w:rPr>
        <w:t>自身严重违反国家法律、公司制度、公司及社会所不能容忍的行为被公司辞退</w:t>
      </w:r>
      <w:r w:rsidR="00E95426" w:rsidRPr="00C4343E">
        <w:rPr>
          <w:rFonts w:hint="eastAsia"/>
          <w:sz w:val="24"/>
          <w:szCs w:val="24"/>
        </w:rPr>
        <w:t>、开除的人员永不录用；</w:t>
      </w:r>
    </w:p>
    <w:p w:rsidR="00E95426" w:rsidRPr="00C4343E" w:rsidRDefault="00C4343E" w:rsidP="00C4343E">
      <w:pPr>
        <w:spacing w:line="360" w:lineRule="auto"/>
        <w:ind w:firstLineChars="50" w:firstLine="120"/>
        <w:rPr>
          <w:rFonts w:hint="eastAsia"/>
          <w:sz w:val="24"/>
          <w:szCs w:val="24"/>
        </w:rPr>
      </w:pPr>
      <w:r>
        <w:rPr>
          <w:rFonts w:hint="eastAsia"/>
          <w:sz w:val="24"/>
          <w:szCs w:val="24"/>
        </w:rPr>
        <w:t>5</w:t>
      </w:r>
      <w:r w:rsidR="00E95426" w:rsidRPr="00C4343E">
        <w:rPr>
          <w:rFonts w:hint="eastAsia"/>
          <w:sz w:val="24"/>
          <w:szCs w:val="24"/>
        </w:rPr>
        <w:t>．</w:t>
      </w:r>
      <w:r w:rsidR="00E95426" w:rsidRPr="00C4343E">
        <w:rPr>
          <w:rFonts w:hint="eastAsia"/>
          <w:sz w:val="24"/>
          <w:szCs w:val="24"/>
        </w:rPr>
        <w:t xml:space="preserve">2 </w:t>
      </w:r>
      <w:r w:rsidR="00E95426" w:rsidRPr="00C4343E">
        <w:rPr>
          <w:sz w:val="24"/>
          <w:szCs w:val="24"/>
        </w:rPr>
        <w:t>自身品质或者员工自身素质不符合公司要求员工不能融入公司的企业文化等原因，不论是辞职还是辞退的都不能返聘</w:t>
      </w:r>
      <w:r w:rsidR="00397935">
        <w:rPr>
          <w:rFonts w:hint="eastAsia"/>
          <w:sz w:val="24"/>
          <w:szCs w:val="24"/>
        </w:rPr>
        <w:t>。</w:t>
      </w:r>
    </w:p>
    <w:p w:rsidR="00E95426" w:rsidRPr="00C4343E" w:rsidRDefault="00C4343E" w:rsidP="00C4343E">
      <w:pPr>
        <w:spacing w:line="360" w:lineRule="auto"/>
        <w:ind w:firstLineChars="50" w:firstLine="120"/>
        <w:rPr>
          <w:rFonts w:hint="eastAsia"/>
          <w:sz w:val="24"/>
          <w:szCs w:val="24"/>
        </w:rPr>
      </w:pPr>
      <w:r>
        <w:rPr>
          <w:rFonts w:hint="eastAsia"/>
          <w:sz w:val="24"/>
          <w:szCs w:val="24"/>
        </w:rPr>
        <w:t>5</w:t>
      </w:r>
      <w:r w:rsidR="00E95426" w:rsidRPr="00C4343E">
        <w:rPr>
          <w:rFonts w:hint="eastAsia"/>
          <w:sz w:val="24"/>
          <w:szCs w:val="24"/>
        </w:rPr>
        <w:t>．</w:t>
      </w:r>
      <w:r w:rsidR="00E95426" w:rsidRPr="00C4343E">
        <w:rPr>
          <w:rFonts w:hint="eastAsia"/>
          <w:sz w:val="24"/>
          <w:szCs w:val="24"/>
        </w:rPr>
        <w:t xml:space="preserve">3 </w:t>
      </w:r>
      <w:r w:rsidR="00E95426" w:rsidRPr="00C4343E">
        <w:rPr>
          <w:rFonts w:hint="eastAsia"/>
          <w:sz w:val="24"/>
          <w:szCs w:val="24"/>
        </w:rPr>
        <w:t>因不遵守考勤制度</w:t>
      </w:r>
      <w:r w:rsidR="00370685" w:rsidRPr="00C4343E">
        <w:rPr>
          <w:rFonts w:hint="eastAsia"/>
          <w:sz w:val="24"/>
          <w:szCs w:val="24"/>
        </w:rPr>
        <w:t>旷工</w:t>
      </w:r>
      <w:r w:rsidR="00E95426" w:rsidRPr="00C4343E">
        <w:rPr>
          <w:rFonts w:hint="eastAsia"/>
          <w:sz w:val="24"/>
          <w:szCs w:val="24"/>
        </w:rPr>
        <w:t>、自离的人员将不能返聘。</w:t>
      </w:r>
    </w:p>
    <w:p w:rsidR="00370685" w:rsidRPr="00C4343E" w:rsidRDefault="00C4343E" w:rsidP="00C4343E">
      <w:pPr>
        <w:spacing w:line="360" w:lineRule="auto"/>
        <w:ind w:firstLineChars="50" w:firstLine="120"/>
        <w:rPr>
          <w:rFonts w:hint="eastAsia"/>
          <w:sz w:val="24"/>
          <w:szCs w:val="24"/>
        </w:rPr>
      </w:pPr>
      <w:r>
        <w:rPr>
          <w:rFonts w:hint="eastAsia"/>
          <w:sz w:val="24"/>
          <w:szCs w:val="24"/>
        </w:rPr>
        <w:t>5</w:t>
      </w:r>
      <w:r w:rsidR="00E95426" w:rsidRPr="00C4343E">
        <w:rPr>
          <w:rFonts w:hint="eastAsia"/>
          <w:sz w:val="24"/>
          <w:szCs w:val="24"/>
        </w:rPr>
        <w:t>．</w:t>
      </w:r>
      <w:r w:rsidR="00E95426" w:rsidRPr="00C4343E">
        <w:rPr>
          <w:rFonts w:hint="eastAsia"/>
          <w:sz w:val="24"/>
          <w:szCs w:val="24"/>
        </w:rPr>
        <w:t xml:space="preserve">4 </w:t>
      </w:r>
      <w:r w:rsidR="00370685" w:rsidRPr="00C4343E">
        <w:rPr>
          <w:rFonts w:hint="eastAsia"/>
          <w:sz w:val="24"/>
          <w:szCs w:val="24"/>
        </w:rPr>
        <w:t>在公司通过正常手续辞职后再次应聘公司岗位，方可允许录用。</w:t>
      </w:r>
    </w:p>
    <w:p w:rsidR="00370685" w:rsidRPr="00C4343E" w:rsidRDefault="00C4343E" w:rsidP="00C4343E">
      <w:pPr>
        <w:spacing w:line="360" w:lineRule="auto"/>
        <w:rPr>
          <w:rFonts w:hint="eastAsia"/>
          <w:sz w:val="24"/>
          <w:szCs w:val="24"/>
        </w:rPr>
      </w:pPr>
      <w:r>
        <w:rPr>
          <w:rFonts w:hint="eastAsia"/>
          <w:sz w:val="24"/>
          <w:szCs w:val="24"/>
        </w:rPr>
        <w:t>6</w:t>
      </w:r>
      <w:r w:rsidR="00370685" w:rsidRPr="00C4343E">
        <w:rPr>
          <w:rFonts w:hint="eastAsia"/>
          <w:sz w:val="24"/>
          <w:szCs w:val="24"/>
        </w:rPr>
        <w:t>、对要求重返公司的员工，各部门应谨慎对待，了解其当时的离职原因，落实是否按公司制度办理完毕离职手续，人力资源部或用人部门要提出重新聘用的理由。</w:t>
      </w:r>
      <w:r w:rsidR="00E95426" w:rsidRPr="00C4343E">
        <w:rPr>
          <w:rFonts w:hint="eastAsia"/>
          <w:sz w:val="24"/>
          <w:szCs w:val="24"/>
        </w:rPr>
        <w:t>特殊人才或特殊情况需逐级报批</w:t>
      </w:r>
      <w:r w:rsidR="00054280" w:rsidRPr="00C4343E">
        <w:rPr>
          <w:rFonts w:hint="eastAsia"/>
          <w:sz w:val="24"/>
          <w:szCs w:val="24"/>
        </w:rPr>
        <w:t>总经理和集团</w:t>
      </w:r>
      <w:r w:rsidR="00E95426" w:rsidRPr="00C4343E">
        <w:rPr>
          <w:rFonts w:hint="eastAsia"/>
          <w:sz w:val="24"/>
          <w:szCs w:val="24"/>
        </w:rPr>
        <w:t>人力资源中心</w:t>
      </w:r>
      <w:r w:rsidR="00054280" w:rsidRPr="00C4343E">
        <w:rPr>
          <w:rFonts w:hint="eastAsia"/>
          <w:sz w:val="24"/>
          <w:szCs w:val="24"/>
        </w:rPr>
        <w:t>。</w:t>
      </w:r>
    </w:p>
    <w:p w:rsidR="00397935" w:rsidRPr="00397935" w:rsidRDefault="00C4343E" w:rsidP="00397935">
      <w:pPr>
        <w:spacing w:line="360" w:lineRule="auto"/>
        <w:rPr>
          <w:rFonts w:hint="eastAsia"/>
          <w:sz w:val="24"/>
          <w:szCs w:val="24"/>
        </w:rPr>
      </w:pPr>
      <w:r>
        <w:rPr>
          <w:rFonts w:hint="eastAsia"/>
          <w:sz w:val="24"/>
          <w:szCs w:val="24"/>
        </w:rPr>
        <w:t>7</w:t>
      </w:r>
      <w:r w:rsidR="00370685" w:rsidRPr="00C4343E">
        <w:rPr>
          <w:rFonts w:hint="eastAsia"/>
          <w:sz w:val="24"/>
          <w:szCs w:val="24"/>
        </w:rPr>
        <w:t>、</w:t>
      </w:r>
      <w:r w:rsidR="00397935" w:rsidRPr="00C4343E">
        <w:rPr>
          <w:rFonts w:hint="eastAsia"/>
          <w:sz w:val="24"/>
          <w:szCs w:val="24"/>
        </w:rPr>
        <w:t>人力资源部负责按招聘制度及流程接待处理离职人员返聘</w:t>
      </w:r>
      <w:r w:rsidR="00397935">
        <w:rPr>
          <w:rFonts w:hint="eastAsia"/>
          <w:sz w:val="24"/>
          <w:szCs w:val="24"/>
        </w:rPr>
        <w:t>，</w:t>
      </w:r>
      <w:r w:rsidR="00397935" w:rsidRPr="00397935">
        <w:rPr>
          <w:rFonts w:hint="eastAsia"/>
          <w:sz w:val="24"/>
          <w:szCs w:val="24"/>
        </w:rPr>
        <w:t>离职人员返聘通过审批流程后，按照正规入职程序走入职流程，详见《入职流程》</w:t>
      </w:r>
      <w:r w:rsidR="00397935">
        <w:rPr>
          <w:rFonts w:hint="eastAsia"/>
          <w:sz w:val="24"/>
          <w:szCs w:val="24"/>
        </w:rPr>
        <w:t xml:space="preserve"> </w:t>
      </w:r>
      <w:r w:rsidR="00397935">
        <w:rPr>
          <w:rFonts w:hint="eastAsia"/>
          <w:sz w:val="24"/>
          <w:szCs w:val="24"/>
        </w:rPr>
        <w:t>。</w:t>
      </w:r>
    </w:p>
    <w:p w:rsidR="00397935" w:rsidRDefault="00397935" w:rsidP="00C4343E">
      <w:pPr>
        <w:spacing w:line="360" w:lineRule="auto"/>
        <w:rPr>
          <w:rFonts w:hint="eastAsia"/>
          <w:sz w:val="24"/>
          <w:szCs w:val="24"/>
        </w:rPr>
      </w:pPr>
      <w:r>
        <w:rPr>
          <w:rFonts w:hint="eastAsia"/>
          <w:sz w:val="24"/>
          <w:szCs w:val="24"/>
        </w:rPr>
        <w:t>8</w:t>
      </w:r>
      <w:r>
        <w:rPr>
          <w:rFonts w:hint="eastAsia"/>
          <w:sz w:val="24"/>
          <w:szCs w:val="24"/>
        </w:rPr>
        <w:t>、</w:t>
      </w:r>
      <w:r w:rsidRPr="00397935">
        <w:rPr>
          <w:rFonts w:hint="eastAsia"/>
          <w:sz w:val="24"/>
          <w:szCs w:val="24"/>
        </w:rPr>
        <w:t>部门安排尚未通过正常审批流程的原离职人员提前上班的，如最终审批未通过，则该员工在录用部门工作的一切费用支出、劳动纠纷、工伤事故赔偿或经济补偿金，由录用部门第一负责人承担</w:t>
      </w:r>
      <w:r>
        <w:rPr>
          <w:rFonts w:hint="eastAsia"/>
          <w:sz w:val="24"/>
          <w:szCs w:val="24"/>
        </w:rPr>
        <w:t>。</w:t>
      </w:r>
    </w:p>
    <w:p w:rsidR="00E95426" w:rsidRPr="00C4343E" w:rsidRDefault="00397935" w:rsidP="00C4343E">
      <w:pPr>
        <w:spacing w:line="360" w:lineRule="auto"/>
        <w:rPr>
          <w:sz w:val="24"/>
          <w:szCs w:val="24"/>
        </w:rPr>
      </w:pPr>
      <w:r>
        <w:rPr>
          <w:rFonts w:hint="eastAsia"/>
          <w:sz w:val="24"/>
          <w:szCs w:val="24"/>
        </w:rPr>
        <w:t>9</w:t>
      </w:r>
      <w:r>
        <w:rPr>
          <w:rFonts w:hint="eastAsia"/>
          <w:sz w:val="24"/>
          <w:szCs w:val="24"/>
        </w:rPr>
        <w:t>、</w:t>
      </w:r>
      <w:r w:rsidRPr="00397935">
        <w:rPr>
          <w:rFonts w:hint="eastAsia"/>
          <w:sz w:val="24"/>
          <w:szCs w:val="24"/>
        </w:rPr>
        <w:t>任何部门不得存在隐瞒、私自聘用的情况，否则一经发现，由用人部门负责人承担相关责任。</w:t>
      </w:r>
    </w:p>
    <w:sectPr w:rsidR="00E95426" w:rsidRPr="00C4343E" w:rsidSect="00512B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E00"/>
    <w:multiLevelType w:val="hybridMultilevel"/>
    <w:tmpl w:val="7A78ECD8"/>
    <w:lvl w:ilvl="0" w:tplc="6BA40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7CDC"/>
    <w:rsid w:val="000130C1"/>
    <w:rsid w:val="00054280"/>
    <w:rsid w:val="0019428E"/>
    <w:rsid w:val="00370685"/>
    <w:rsid w:val="00397935"/>
    <w:rsid w:val="00487CDC"/>
    <w:rsid w:val="004F30CE"/>
    <w:rsid w:val="00512B67"/>
    <w:rsid w:val="006E5E46"/>
    <w:rsid w:val="007241ED"/>
    <w:rsid w:val="00A853FA"/>
    <w:rsid w:val="00C4343E"/>
    <w:rsid w:val="00E95426"/>
    <w:rsid w:val="00FC4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428E"/>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4F30CE"/>
    <w:pPr>
      <w:ind w:firstLineChars="200" w:firstLine="420"/>
    </w:pPr>
  </w:style>
</w:styles>
</file>

<file path=word/webSettings.xml><?xml version="1.0" encoding="utf-8"?>
<w:webSettings xmlns:r="http://schemas.openxmlformats.org/officeDocument/2006/relationships" xmlns:w="http://schemas.openxmlformats.org/wordprocessingml/2006/main">
  <w:divs>
    <w:div w:id="1555004790">
      <w:bodyDiv w:val="1"/>
      <w:marLeft w:val="0"/>
      <w:marRight w:val="0"/>
      <w:marTop w:val="0"/>
      <w:marBottom w:val="0"/>
      <w:divBdr>
        <w:top w:val="none" w:sz="0" w:space="0" w:color="auto"/>
        <w:left w:val="none" w:sz="0" w:space="0" w:color="auto"/>
        <w:bottom w:val="none" w:sz="0" w:space="0" w:color="auto"/>
        <w:right w:val="none" w:sz="0" w:space="0" w:color="auto"/>
      </w:divBdr>
      <w:divsChild>
        <w:div w:id="1415128092">
          <w:marLeft w:val="0"/>
          <w:marRight w:val="0"/>
          <w:marTop w:val="0"/>
          <w:marBottom w:val="0"/>
          <w:divBdr>
            <w:top w:val="none" w:sz="0" w:space="0" w:color="auto"/>
            <w:left w:val="none" w:sz="0" w:space="0" w:color="auto"/>
            <w:bottom w:val="none" w:sz="0" w:space="0" w:color="auto"/>
            <w:right w:val="none" w:sz="0" w:space="0" w:color="auto"/>
          </w:divBdr>
          <w:divsChild>
            <w:div w:id="2047295198">
              <w:marLeft w:val="0"/>
              <w:marRight w:val="0"/>
              <w:marTop w:val="0"/>
              <w:marBottom w:val="0"/>
              <w:divBdr>
                <w:top w:val="none" w:sz="0" w:space="0" w:color="auto"/>
                <w:left w:val="none" w:sz="0" w:space="0" w:color="auto"/>
                <w:bottom w:val="none" w:sz="0" w:space="0" w:color="auto"/>
                <w:right w:val="none" w:sz="0" w:space="0" w:color="auto"/>
              </w:divBdr>
              <w:divsChild>
                <w:div w:id="1535575420">
                  <w:marLeft w:val="0"/>
                  <w:marRight w:val="0"/>
                  <w:marTop w:val="100"/>
                  <w:marBottom w:val="0"/>
                  <w:divBdr>
                    <w:top w:val="single" w:sz="6" w:space="0" w:color="C1E1EC"/>
                    <w:left w:val="none" w:sz="0" w:space="0" w:color="auto"/>
                    <w:bottom w:val="none" w:sz="0" w:space="0" w:color="auto"/>
                    <w:right w:val="none" w:sz="0" w:space="0" w:color="auto"/>
                  </w:divBdr>
                  <w:divsChild>
                    <w:div w:id="152766630">
                      <w:marLeft w:val="0"/>
                      <w:marRight w:val="0"/>
                      <w:marTop w:val="0"/>
                      <w:marBottom w:val="0"/>
                      <w:divBdr>
                        <w:top w:val="none" w:sz="0" w:space="0" w:color="auto"/>
                        <w:left w:val="none" w:sz="0" w:space="0" w:color="auto"/>
                        <w:bottom w:val="none" w:sz="0" w:space="0" w:color="auto"/>
                        <w:right w:val="none" w:sz="0" w:space="0" w:color="auto"/>
                      </w:divBdr>
                      <w:divsChild>
                        <w:div w:id="857080335">
                          <w:marLeft w:val="0"/>
                          <w:marRight w:val="0"/>
                          <w:marTop w:val="0"/>
                          <w:marBottom w:val="753"/>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2014-05-18T03:06:00Z</dcterms:created>
  <dcterms:modified xsi:type="dcterms:W3CDTF">2014-05-18T05:06:00Z</dcterms:modified>
</cp:coreProperties>
</file>